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b/>
          <w:sz w:val="24"/>
          <w:szCs w:val="24"/>
        </w:rPr>
        <w:id w:val="15673116"/>
        <w:lock w:val="contentLocked"/>
        <w:placeholder>
          <w:docPart w:val="E1CBEE763E2E478695CB97A30EDF80BE"/>
        </w:placeholder>
      </w:sdtPr>
      <w:sdtEndPr/>
      <w:sdtContent>
        <w:p w:rsidR="00790737" w:rsidRDefault="00790737" w:rsidP="00CC4039">
          <w:pPr>
            <w:spacing w:after="0"/>
            <w:jc w:val="center"/>
            <w:rPr>
              <w:rFonts w:ascii="Times New Roman" w:hAnsi="Times New Roman"/>
              <w:b/>
              <w:sz w:val="24"/>
              <w:szCs w:val="24"/>
            </w:rPr>
          </w:pPr>
          <w:r>
            <w:rPr>
              <w:rFonts w:ascii="Times New Roman" w:hAnsi="Times New Roman"/>
              <w:b/>
              <w:sz w:val="24"/>
              <w:szCs w:val="24"/>
            </w:rPr>
            <w:t>НЕГОСУДАРСТВЕННОЕ (ЧАСТНОЕ) ОБРАЗОВАТЕЛЬНОЕ УЧРЕЖДЕНИЕ</w:t>
          </w:r>
        </w:p>
        <w:p w:rsidR="00790737" w:rsidRDefault="00790737">
          <w:pPr>
            <w:spacing w:after="0"/>
            <w:jc w:val="center"/>
            <w:rPr>
              <w:rFonts w:ascii="Times New Roman" w:hAnsi="Times New Roman"/>
              <w:b/>
              <w:sz w:val="24"/>
              <w:szCs w:val="24"/>
            </w:rPr>
          </w:pPr>
          <w:r>
            <w:rPr>
              <w:rFonts w:ascii="Times New Roman" w:hAnsi="Times New Roman"/>
              <w:b/>
              <w:sz w:val="24"/>
              <w:szCs w:val="24"/>
            </w:rPr>
            <w:t>ВЫСШЕГО ОБРАЗОВАНИЯ «ТОМСКИЙ ИНСТИТУТ БИЗНЕСА»</w:t>
          </w:r>
          <w:r>
            <w:rPr>
              <w:rFonts w:ascii="Times New Roman" w:hAnsi="Times New Roman"/>
              <w:b/>
              <w:sz w:val="24"/>
              <w:szCs w:val="24"/>
            </w:rPr>
            <w:br/>
            <w:t>(НОУ ВО «ТИБ»)</w:t>
          </w:r>
        </w:p>
      </w:sdtContent>
    </w:sdt>
    <w:p w:rsidR="00790737" w:rsidRDefault="00790737">
      <w:pPr>
        <w:widowControl w:val="0"/>
        <w:spacing w:after="0" w:line="413" w:lineRule="exact"/>
        <w:jc w:val="center"/>
        <w:rPr>
          <w:rFonts w:ascii="Times New Roman" w:hAnsi="Times New Roman"/>
          <w:b/>
          <w:bCs/>
          <w:sz w:val="24"/>
          <w:szCs w:val="24"/>
        </w:rPr>
      </w:pPr>
    </w:p>
    <w:sdt>
      <w:sdtPr>
        <w:rPr>
          <w:rFonts w:ascii="Times New Roman" w:hAnsi="Times New Roman"/>
          <w:bCs/>
          <w:sz w:val="24"/>
          <w:szCs w:val="24"/>
        </w:rPr>
        <w:id w:val="-2070419923"/>
        <w:lock w:val="contentLocked"/>
        <w:placeholder>
          <w:docPart w:val="45159570722947B1ABAE77B395136407"/>
        </w:placeholder>
      </w:sdtPr>
      <w:sdtEndPr/>
      <w:sdtContent>
        <w:p w:rsidR="00790737" w:rsidRDefault="00790737">
          <w:pPr>
            <w:widowControl w:val="0"/>
            <w:spacing w:after="0" w:line="413" w:lineRule="exact"/>
            <w:jc w:val="center"/>
            <w:rPr>
              <w:rFonts w:ascii="Times New Roman" w:hAnsi="Times New Roman"/>
              <w:bCs/>
              <w:sz w:val="24"/>
              <w:szCs w:val="24"/>
            </w:rPr>
          </w:pPr>
          <w:r>
            <w:rPr>
              <w:rFonts w:ascii="Times New Roman" w:hAnsi="Times New Roman"/>
              <w:bCs/>
              <w:sz w:val="24"/>
              <w:szCs w:val="24"/>
            </w:rPr>
            <w:t>Гуманитарный факультет</w:t>
          </w:r>
        </w:p>
      </w:sdtContent>
    </w:sdt>
    <w:p w:rsidR="00790737" w:rsidRDefault="00B1121D">
      <w:pPr>
        <w:widowControl w:val="0"/>
        <w:spacing w:after="0" w:line="413" w:lineRule="exact"/>
        <w:jc w:val="center"/>
        <w:rPr>
          <w:rFonts w:ascii="Times New Roman" w:hAnsi="Times New Roman"/>
          <w:bCs/>
          <w:sz w:val="24"/>
          <w:szCs w:val="24"/>
        </w:rPr>
      </w:pPr>
      <w:sdt>
        <w:sdtPr>
          <w:rPr>
            <w:rFonts w:ascii="Times New Roman" w:hAnsi="Times New Roman"/>
            <w:bCs/>
            <w:sz w:val="24"/>
            <w:szCs w:val="24"/>
          </w:rPr>
          <w:id w:val="-1127921930"/>
          <w:lock w:val="contentLocked"/>
          <w:placeholder>
            <w:docPart w:val="45159570722947B1ABAE77B395136407"/>
          </w:placeholder>
        </w:sdtPr>
        <w:sdtEndPr/>
        <w:sdtContent>
          <w:r w:rsidR="00790737">
            <w:rPr>
              <w:rFonts w:ascii="Times New Roman" w:hAnsi="Times New Roman"/>
              <w:bCs/>
              <w:sz w:val="24"/>
              <w:szCs w:val="24"/>
            </w:rPr>
            <w:t>Кафедра</w:t>
          </w:r>
        </w:sdtContent>
      </w:sdt>
      <w:r w:rsidR="00790737">
        <w:rPr>
          <w:rFonts w:ascii="Times New Roman" w:hAnsi="Times New Roman"/>
          <w:bCs/>
          <w:sz w:val="24"/>
          <w:szCs w:val="24"/>
        </w:rPr>
        <w:t xml:space="preserve"> </w:t>
      </w:r>
      <w:sdt>
        <w:sdtPr>
          <w:rPr>
            <w:rFonts w:ascii="Times New Roman" w:hAnsi="Times New Roman"/>
            <w:bCs/>
            <w:sz w:val="24"/>
            <w:szCs w:val="24"/>
          </w:rPr>
          <w:alias w:val="Выберите кафедру"/>
          <w:tag w:val="Выберите кафедру"/>
          <w:id w:val="866561619"/>
          <w:placeholder>
            <w:docPart w:val="7BF57E8FBF0D403AA678DF47F302E097"/>
          </w:placeholder>
          <w:comboBox>
            <w:listItem w:value="Выберите элемент."/>
            <w:listItem w:displayText="юриспруденции" w:value="юриспруденции"/>
            <w:listItem w:displayText="гуманитарных и социально-экономических дисциплин" w:value="гуманитарных и социально-экономических дисциплин"/>
            <w:listItem w:displayText="дизайна" w:value="дизайна"/>
          </w:comboBox>
        </w:sdtPr>
        <w:sdtEndPr/>
        <w:sdtContent>
          <w:r w:rsidR="00790737">
            <w:rPr>
              <w:rFonts w:ascii="Times New Roman" w:hAnsi="Times New Roman"/>
              <w:bCs/>
              <w:sz w:val="24"/>
              <w:szCs w:val="24"/>
            </w:rPr>
            <w:t>«Дизайн»</w:t>
          </w:r>
        </w:sdtContent>
      </w:sdt>
    </w:p>
    <w:p w:rsidR="00790737" w:rsidRDefault="00790737">
      <w:pPr>
        <w:jc w:val="center"/>
      </w:pPr>
    </w:p>
    <w:p w:rsidR="00790737" w:rsidRDefault="00790737">
      <w:pPr>
        <w:jc w:val="center"/>
      </w:pPr>
    </w:p>
    <w:sdt>
      <w:sdtPr>
        <w:rPr>
          <w:rStyle w:val="3"/>
        </w:rPr>
        <w:alias w:val="Введите И.О. Фамилию автора "/>
        <w:tag w:val="Введите И.О. Фамилию автора "/>
        <w:id w:val="-1300459478"/>
        <w:placeholder>
          <w:docPart w:val="7BF57E8FBF0D403AA678DF47F302E097"/>
        </w:placeholder>
        <w:comboBox>
          <w:listItem w:value="Выберите элемент."/>
        </w:comboBox>
      </w:sdtPr>
      <w:sdtEndPr>
        <w:rPr>
          <w:rStyle w:val="3"/>
        </w:rPr>
      </w:sdtEndPr>
      <w:sdtContent>
        <w:p w:rsidR="00790737" w:rsidRDefault="00790737">
          <w:pPr>
            <w:jc w:val="center"/>
          </w:pPr>
          <w:r>
            <w:rPr>
              <w:rStyle w:val="3"/>
            </w:rPr>
            <w:t xml:space="preserve">Т.В. </w:t>
          </w:r>
          <w:proofErr w:type="spellStart"/>
          <w:r>
            <w:rPr>
              <w:rStyle w:val="3"/>
            </w:rPr>
            <w:t>Ситникова</w:t>
          </w:r>
          <w:proofErr w:type="spellEnd"/>
        </w:p>
      </w:sdtContent>
    </w:sdt>
    <w:p w:rsidR="00790737" w:rsidRDefault="00790737">
      <w:pPr>
        <w:jc w:val="center"/>
      </w:pPr>
    </w:p>
    <w:p w:rsidR="00790737" w:rsidRDefault="00790737">
      <w:pPr>
        <w:jc w:val="center"/>
      </w:pPr>
    </w:p>
    <w:sdt>
      <w:sdtPr>
        <w:rPr>
          <w:rStyle w:val="6"/>
        </w:rPr>
        <w:alias w:val="Выберите дисциплину"/>
        <w:tag w:val="Выберите дисциплину"/>
        <w:id w:val="-69506403"/>
        <w:placeholder>
          <w:docPart w:val="7BF57E8FBF0D403AA678DF47F302E097"/>
        </w:placeholder>
        <w:comboBox>
          <w:listItem w:value="Выберите элемент."/>
          <w:listItem w:displayText="АДМИНИСТРАТИВНОЕ ПРАВО" w:value="АДМИНИСТРАТИВНОЕ ПРАВО"/>
          <w:listItem w:displayText="АКАДЕМИЧЕСКАЯ ЖИВОПИСЬ" w:value="АКАДЕМИЧЕСКАЯ ЖИВОПИСЬ"/>
          <w:listItem w:displayText="АКАДЕМИЧЕСКАЯ СКУЛЬПТУРА, ПЛАСТИЧЕСКОЕ МОДЕЛИРОВАНИЕ" w:value="АКАДЕМИЧЕСКАЯ СКУЛЬПТУРА, ПЛАСТИЧЕСКОЕ МОДЕЛИРОВАНИЕ"/>
          <w:listItem w:displayText="АКАДЕМИЧЕСКИЙ РИСУНОК" w:value="АКАДЕМИЧЕСКИЙ РИСУНОК"/>
          <w:listItem w:displayText="АКМЕОЛОГИЯ" w:value="АКМЕОЛОГИЯ"/>
          <w:listItem w:displayText="АЛЬТЕРНАТИВЫ ЛИШЕНИЯ СВОБОДЫ" w:value="АЛЬТЕРНАТИВЫ ЛИШЕНИЯ СВОБОДЫ"/>
          <w:listItem w:displayText="АНАЛИЗ ФИНАНСОВОЙ ОТЧЕТНОСТИ" w:value="АНАЛИЗ ФИНАНСОВОЙ ОТЧЕТНОСТИ"/>
          <w:listItem w:displayText="АНАТОМИЯ ЦЕНТРАЛЬНОЙ НЕРВНОЙ СИСТЕМЫ" w:value="АНАТОМИЯ ЦЕНТРАЛЬНОЙ НЕРВНОЙ СИСТЕМЫ"/>
          <w:listItem w:displayText="АРБИТРАЖНЫЙ ПРОЦЕСС" w:value="АРБИТРАЖНЫЙ ПРОЦЕСС"/>
          <w:listItem w:displayText="АРХИТЕКТУРНО-ДИЗАЙНЕРСКОЕ МАТЕРИАЛОВЕДЕНИЕ" w:value="АРХИТЕКТУРНО-ДИЗАЙНЕРСКОЕ МАТЕРИАЛОВЕДЕНИЕ"/>
          <w:listItem w:displayText="АУДИТ" w:value="АУДИТ"/>
          <w:listItem w:displayText="БАНКОВСКИЙ МАРКЕТИНГ" w:value="БАНКОВСКИЙ МАРКЕТИНГ"/>
          <w:listItem w:displayText="БАНКОВСКИЙ МЕНЕДЖМЕНТ" w:value="БАНКОВСКИЙ МЕНЕДЖМЕНТ"/>
          <w:listItem w:displayText="БАНКОВСКИЙ МЕНЕДЖМЕНТ И МАРКЕТИНГ" w:value="БАНКОВСКИЙ МЕНЕДЖМЕНТ И МАРКЕТИНГ"/>
          <w:listItem w:displayText="БАНКОВСКОЕ ДЕЛО" w:value="БАНКОВСКОЕ ДЕЛО"/>
          <w:listItem w:displayText="БЕЗОПАСНОСТЬ ЖИЗНЕДЕЯТЕЛЬНОСТИ" w:value="БЕЗОПАСНОСТЬ ЖИЗНЕДЕЯТЕЛЬНОСТИ"/>
          <w:listItem w:displayText="БИЗНЕС В ИНТЕРНЕТЕ" w:value="БИЗНЕС В ИНТЕРНЕТЕ"/>
          <w:listItem w:displayText="БИЗНЕС-ПЛАНИРОВАНИЕ" w:value="БИЗНЕС-ПЛАНИРОВАНИЕ"/>
          <w:listItem w:displayText="БИЗНЕС-ПЛАНИРОВАНИЕ И УПРАВЛЕНИЕ ПРОЕКТАМИ" w:value="БИЗНЕС-ПЛАНИРОВАНИЕ И УПРАВЛЕНИЕ ПРОЕКТАМИ"/>
          <w:listItem w:displayText="БИЗНЕС-ТРЕНИНГ &quot;ПРОРЫВ В РЕЗУЛЬТАТАХ&quot;" w:value="БИЗНЕС-ТРЕНИНГ &quot;ПРОРЫВ В РЕЗУЛЬТАТАХ&quot;"/>
          <w:listItem w:displayText="БИЗНЕС-ТРЕНИНГ &quot;ЭФФЕКТИВНАЯ ПРЕЗЕНТАЦИЯ&quot;" w:value="БИЗНЕС-ТРЕНИНГ &quot;ЭФФЕКТИВНАЯ ПРЕЗЕНТАЦИЯ&quot;"/>
          <w:listItem w:displayText="БИЗНЕС-ТРЕНИНГ ПО КРЕАТИВНОМУ МЕНЕДЖМЕНТУ" w:value="БИЗНЕС-ТРЕНИНГ ПО КРЕАТИВНОМУ МЕНЕДЖМЕНТУ"/>
          <w:listItem w:displayText="БИЗНЕС-ТРЕНИНГ ПО СТРЕСС-МЕНЕДЖМЕНТУ" w:value="БИЗНЕС-ТРЕНИНГ ПО СТРЕСС-МЕНЕДЖМЕНТУ"/>
          <w:listItem w:displayText="БИЗНЕС-ТРЕНИНГ ПО ТАЙМ-МЕНЕДЖЕНТУ" w:value="БИЗНЕС-ТРЕНИНГ ПО ТАЙМ-МЕНЕДЖЕНТУ"/>
          <w:listItem w:displayText="БИЗНЕС-ТРЕНИНГ ПРЕЗЕНТАЦИЙ" w:value="БИЗНЕС-ТРЕНИНГ ПРЕЗЕНТАЦИЙ"/>
          <w:listItem w:displayText="БИЗНЕС-ТРЕНИНГ ПРОДАЖ" w:value="БИЗНЕС-ТРЕНИНГ ПРОДАЖ"/>
          <w:listItem w:displayText="БИЗНЕС-ТРЕНИНГ ЭФФЕКТИВНЫХ ПЕРЕГОВОРОВ" w:value="БИЗНЕС-ТРЕНИНГ ЭФФЕКТИВНЫХ ПЕРЕГОВОРОВ"/>
          <w:listItem w:displayText="БИЗНЕС-ТРЕНИНГИ" w:value="БИЗНЕС-ТРЕНИНГИ"/>
          <w:listItem w:displayText="БУХГАЛТЕРСКИЕ ИНФОРМАЦИОННЫЕ СИСТЕМЫ" w:value="БУХГАЛТЕРСКИЕ ИНФОРМАЦИОННЫЕ СИСТЕМЫ"/>
          <w:listItem w:displayText="БУХГАЛТЕРСКИЙ УЧЕТ" w:value="БУХГАЛТЕРСКИЙ УЧЕТ"/>
          <w:listItem w:displayText="БУХГАЛТЕРСКИЙ УЧЕТ В БАНКАХ" w:value="БУХГАЛТЕРСКИЙ УЧЕТ В БАНКАХ"/>
          <w:listItem w:displayText="БУХГАЛТЕРСКИЙ УЧЕТ И АНАЛИЗ" w:value="БУХГАЛТЕРСКИЙ УЧЕТ И АНАЛИЗ"/>
          <w:listItem w:displayText="БУХГАЛТЕРСКИЙ УЧЕТ ТОРГОВЫХ ОПЕРАЦИЙ В МАЛОМ БИЗНЕСЕ" w:value="БУХГАЛТЕРСКИЙ УЧЕТ ТОРГОВЫХ ОПЕРАЦИЙ В МАЛОМ БИЗНЕСЕ"/>
          <w:listItem w:displayText="БУХГАЛТЕРСКОЕ ДЕЛО" w:value="БУХГАЛТЕРСКОЕ ДЕЛО"/>
          <w:listItem w:displayText="БЮДЖЕТНАЯ СИСТЕМА РФ" w:value="БЮДЖЕТНАЯ СИСТЕМА РФ"/>
          <w:listItem w:displayText="ВАЛЕОЛОГИЯ" w:value="ВАЛЕОЛОГИЯ"/>
          <w:listItem w:displayText="ВВЕДЕНИЕ В КЛИНИЧЕСКУЮ ПСИХОЛОГИЮ" w:value="ВВЕДЕНИЕ В КЛИНИЧЕСКУЮ ПСИХОЛОГИЮ"/>
          <w:listItem w:displayText="ВВЕДЕНИЕ В ПРОФЕССИОНАЛЬНУЮ ДЕЯТЕЛЬНОСТЬ" w:value="ВВЕДЕНИЕ В ПРОФЕССИОНАЛЬНУЮ ДЕЯТЕЛЬНОСТЬ"/>
          <w:listItem w:displayText="ВВЕДЕНИЕ В ПРОФЕССИЮ" w:value="ВВЕДЕНИЕ В ПРОФЕССИЮ"/>
          <w:listItem w:displayText="ГОСУДАРСТВЕННАЯ ВЛАСТЬ РФ" w:value="ГОСУДАРСТВЕННАЯ ВЛАСТЬ РФ"/>
          <w:listItem w:displayText="ГОСУДАРСТВЕННАЯ ВЛАСТЬ В РФ" w:value="ГОСУДАРСТВЕННАЯ ВЛАСТЬ В РФ"/>
          <w:listItem w:displayText="ГРАЖДАНСКИЙ ПРОЦЕСС" w:value="ГРАЖДАНСКИЙ ПРОЦЕСС"/>
          <w:listItem w:displayText="ГРАЖДАНСКОЕ ПРАВО" w:value="ГРАЖДАНСКОЕ ПРАВО"/>
          <w:listItem w:displayText="ДЕКОРИРОВАНИЕ ИНТЕРЬЕРОВ" w:value="ДЕКОРИРОВАНИЕ ИНТЕРЬЕРОВ"/>
          <w:listItem w:displayText="ДЕЛОВАЯ ЭТИКА" w:value="ДЕЛОВАЯ ЭТИКА"/>
          <w:listItem w:displayText="ДЕЛОВОЕ ОБЩЕНИЕ" w:value="ДЕЛОВОЕ ОБЩЕНИЕ"/>
          <w:listItem w:displayText="ДЕЛОВЫЕ КОММУНИКАЦИИ" w:value="ДЕЛОВЫЕ КОММУНИКАЦИИ"/>
          <w:listItem w:displayText="ДЕЛОПРОИЗВОДСТВО" w:value="ДЕЛОПРОИЗВОДСТВО"/>
          <w:listItem w:displayText="ДЕНЬГИ, КРЕДИТ, БАНКИ" w:value="ДЕНЬГИ, КРЕДИТ, БАНКИ"/>
          <w:listItem w:displayText="ДИЗАЙН ГОРОДСКОГО ПРОСТРАНСТВА" w:value="ДИЗАЙН ГОРОДСКОГО ПРОСТРАНСТВА"/>
          <w:listItem w:displayText="ДИЗАЙН ИНТЕРЬЕРОВ" w:value="ДИЗАЙН ИНТЕРЬЕРОВ"/>
          <w:listItem w:displayText="ДИЗАЙН МЕБЕЛИ" w:value="ДИЗАЙН МЕБЕЛИ"/>
          <w:listItem w:displayText="ДИФФЕРЕНЦИАЛЬНАЯ ПСИХОЛОГИЯ" w:value="ДИФФЕРЕНЦИАЛЬНАЯ ПСИХОЛОГИЯ"/>
          <w:listItem w:displayText="ДОГОВОРНОЕ ПРАВО" w:value="ДОГОВОРНОЕ ПРАВО"/>
          <w:listItem w:displayText="ЕСТЕСТВЕННОНАУЧНЫЕ ОСНОВЫ ЛАНДШАФТНОГО ДИЗАЙНА" w:value="ЕСТЕСТВЕННОНАУЧНЫЕ ОСНОВЫ ЛАНДШАФТНОГО ДИЗАЙНА"/>
          <w:listItem w:displayText="ЖИЛИЩНОЕ ПРАВО" w:value="ЖИЛИЩНОЕ ПРАВО"/>
          <w:listItem w:displayText="ЗЕМЕЛЬНОЕ ПРАВО" w:value="ЗЕМЕЛЬНОЕ ПРАВО"/>
          <w:listItem w:displayText="ЗООПСИХОЛОГИЯ И МЕЖВИДОВАЯ ПСИХОЛОГИЯ" w:value="ЗООПСИХОЛОГИЯ И МЕЖВИДОВАЯ ПСИХОЛОГИЯ"/>
          <w:listItem w:displayText="ЗООПСИХОЛОГИЯ И СРАВНИТЕЛЬНАЯ ПСИХОЛОГИЯ" w:value="ЗООПСИХОЛОГИЯ И СРАВНИТЕЛЬНАЯ ПСИХОЛОГИЯ"/>
          <w:listItem w:displayText="ИМИДЖЕЛОГИЯ" w:value="ИМИДЖЕЛОГИЯ"/>
          <w:listItem w:displayText="ИНВЕСТИЦИОННЫЙ АНАЛИЗ" w:value="ИНВЕСТИЦИОННЫЙ АНАЛИЗ"/>
          <w:listItem w:displayText="ИНЖЕНЕРНО-ТЕХНОЛОГИЧЕСКИЕ ОСНОВЫ ДИЗАЙНА СРЕДЫ" w:value="ИНЖЕНЕРНО-ТЕХНОЛОГИЧЕСКИЕ ОСНОВЫ ДИЗАЙНА СРЕДЫ"/>
          <w:listItem w:displayText="ИНОСТРАННЫЙ ЯЗЫК" w:value="ИНОСТРАННЫЙ ЯЗЫК"/>
          <w:listItem w:displayText="ИНОСТРАННЫЙ ЯЗЫК В СФЕРЕ ЮРИСПРУДЕНЦИИ" w:value="ИНОСТРАННЫЙ ЯЗЫК В СФЕРЕ ЮРИСПРУДЕНЦИИ"/>
          <w:listItem w:displayText="ИНСТИТУЦИОНАЛЬНАЯ ЭКОНОМИКА" w:value="ИНСТИТУЦИОНАЛЬНАЯ ЭКОНОМИКА"/>
          <w:listItem w:displayText="ИНФОРМАТИКА" w:value="ИНФОРМАТИКА"/>
          <w:listItem w:displayText="ИНФОРМАЦИОННОЕ ПРАВО" w:value="ИНФОРМАЦИОННОЕ ПРАВО"/>
          <w:listItem w:displayText="ИНФОРМАЦИОННЫЕ ТЕХНОЛОГИИ В БУХГАЛТЕРСКОМ УЧЕТЕ" w:value="ИНФОРМАЦИОННЫЕ ТЕХНОЛОГИИ В БУХГАЛТЕРСКОМ УЧЕТЕ"/>
          <w:listItem w:displayText="ИНФОРМАЦИОННЫЕ ТЕХНОЛОГИИ В МЕНЕДЖМЕНТЕ" w:value="ИНФОРМАЦИОННЫЕ ТЕХНОЛОГИИ В МЕНЕДЖМЕНТЕ"/>
          <w:listItem w:displayText="ИНФОРМАЦИОННЫЕ ТЕХНОЛОГИИ В ПСИХОЛОГИИ" w:value="ИНФОРМАЦИОННЫЕ ТЕХНОЛОГИИ В ПСИХОЛОГИИ"/>
          <w:listItem w:displayText="ИНФОРМАЦИОННЫЕ ТЕХНОЛОГИИ В ЮРИДИЧЕСКОЙ ДЕЯТЕЛЬНОСТИ" w:value="ИНФОРМАЦИОННЫЕ ТЕХНОЛОГИИ В ЮРИДИЧЕСКОЙ ДЕЯТЕЛЬНОСТИ"/>
          <w:listItem w:displayText="ИНФОРМАЦИОННЫЕ ТЕХНОЛОГИИ И КОМПЬЮТЕРНАЯ ГРАФИКА" w:value="ИНФОРМАЦИОННЫЕ ТЕХНОЛОГИИ И КОМПЬЮТЕРНАЯ ГРАФИКА"/>
          <w:listItem w:displayText="ИСПОЛНИТЕЛЬНОЕ ПРОИЗВОДСТВО" w:value="ИСПОЛНИТЕЛЬНОЕ ПРОИЗВОДСТВО"/>
          <w:listItem w:displayText="ИСПОЛЬЗОВАНИЕ СПЕЦИАЛЬНЫХ ЗНАНИЙ В УГОЛОВНОМ ПРОЦЕССЕ" w:value="ИСПОЛЬЗОВАНИЕ СПЕЦИАЛЬНЫХ ЗНАНИЙ В УГОЛОВНОМ ПРОЦЕССЕ"/>
          <w:listItem w:displayText="ИСТОРИЯ" w:value="ИСТОРИЯ"/>
          <w:listItem w:displayText="ИСТОРИЯ ГОСУДАРСТВА И ПРАВА ЗАРУБЕЖНЫХ СТРАН" w:value="ИСТОРИЯ ГОСУДАРСТВА И ПРАВА ЗАРУБЕЖНЫХ СТРАН"/>
          <w:listItem w:displayText="ИСТОРИЯ ГОСУДАРСТВА И ПРАВА РОССИИ" w:value="ИСТОРИЯ ГОСУДАРСТВА И ПРАВА РОССИИ"/>
          <w:listItem w:displayText="ИСТОРИЯ ДИЗАЙНА, НАУКИ И ТЕХНИКИ" w:value="ИСТОРИЯ ДИЗАЙНА, НАУКИ И ТЕХНИКИ"/>
          <w:listItem w:displayText="ИСТОРИЯ И ШКОЛЫ ГРАФИЧЕСКОГО ДИЗАЙНА И WEB-ДИЗАЙНА" w:value="ИСТОРИЯ И ШКОЛЫ ГРАФИЧЕСКОГО ДИЗАЙНА И WEB-ДИЗАЙНА"/>
          <w:listItem w:displayText="ИСТОРИЯ ИСКУССТВ" w:value="ИСТОРИЯ ИСКУССТВ"/>
          <w:listItem w:displayText="ИСТОРИЯ МИРОВОЙ ЛИТЕРАТУРЫ" w:value="ИСТОРИЯ МИРОВОЙ ЛИТЕРАТУРЫ"/>
          <w:listItem w:displayText="ИСТОРИЯ ОТЕЧЕСТВА" w:value="ИСТОРИЯ ОТЕЧЕСТВА"/>
          <w:listItem w:displayText="ИСТОРИЯ ПРЕДПРИНИМАТЕЛЬСТВА" w:value="ИСТОРИЯ ПРЕДПРИНИМАТЕЛЬСТВА"/>
          <w:listItem w:displayText="ИСТОРИЯ ПСИХОЛОГИИ" w:value="ИСТОРИЯ ПСИХОЛОГИИ"/>
          <w:listItem w:displayText="ИСТОРИЯ РОССИИ" w:value="ИСТОРИЯ РОССИИ"/>
          <w:listItem w:displayText="ИСТОРИЯ РОССИЙСКОГО ПРЕДПРИНИМАТЕЛЬСТВА" w:value="ИСТОРИЯ РОССИЙСКОГО ПРЕДПРИНИМАТЕЛЬСТВА"/>
          <w:listItem w:displayText="ИСТОРИЯ САДОВО-ПАРКОВОГО ИСКУССТВА" w:value="ИСТОРИЯ САДОВО-ПАРКОВОГО ИСКУССТВА"/>
          <w:listItem w:displayText="ИСТОРИЯ УПРАВЛЕНЧЕСКОЙ МЫСЛИ" w:value="ИСТОРИЯ УПРАВЛЕНЧЕСКОЙ МЫСЛИ"/>
          <w:listItem w:displayText="ИСТОРИЯ ЭКОНОМИЧЕСКИХ УЧЕНИЙ" w:value="ИСТОРИЯ ЭКОНОМИЧЕСКИХ УЧЕНИЙ"/>
          <w:listItem w:displayText="КОГНИТИВНАЯ ПСИХОЛОГИЯ" w:value="КОГНИТИВНАЯ ПСИХОЛОГИЯ"/>
          <w:listItem w:displayText="КОММЕРЧЕСКОЕ ПРАВО" w:value="КОММЕРЧЕСКОЕ ПРАВО"/>
          <w:listItem w:displayText="КОММУНИКАТИВНЫЕ ТРЕНИНГИ" w:value="КОММУНИКАТИВНЫЕ ТРЕНИНГИ"/>
          <w:listItem w:displayText="КОМПЛЕКСНЫЙ АНАЛИЗ ХОЗЯЙСТВЕННОЙ ДЕЯТЕЛЬНОСТИ" w:value="КОМПЛЕКСНЫЙ АНАЛИЗ ХОЗЯЙСТВЕННОЙ ДЕЯТЕЛЬНОСТИ"/>
          <w:listItem w:displayText="КОМПЬЮТЕРНОЕ ОБЕСПЕЧЕНИЕ ДИЗАЙН-ПРОЕКТОВ" w:value="КОМПЬЮТЕРНОЕ ОБЕСПЕЧЕНИЕ ДИЗАЙН-ПРОЕКТОВ"/>
          <w:listItem w:displayText="КОМПЬЮТЕРНЫЕ ПРЕЗЕНТАЦИОННЫЕ СИСТЕМЫ" w:value="КОМПЬЮТЕРНЫЕ ПРЕЗЕНТАЦИОННЫЕ СИСТЕМЫ"/>
          <w:listItem w:displayText="КОНКУРЕНТНОЕ ПРАВО И ЗАЩИТА ПРАВ ПОТРЕБИТЕЛЕЙ" w:value="КОНКУРЕНТНОЕ ПРАВО И ЗАЩИТА ПРАВ ПОТРЕБИТЕЛЕЙ"/>
          <w:listItem w:displayText="КОНСТИТУЦИОННОЕ ПРАВО" w:value="КОНСТИТУЦИОННОЕ ПРАВО"/>
          <w:listItem w:displayText="КОНСТИТУЦИОННОЕ ПРАВО ЗАРУБЕЖНЫХ СТРАН" w:value="КОНСТИТУЦИОННОЕ ПРАВО ЗАРУБЕЖНЫХ СТРАН"/>
          <w:listItem w:displayText="КОНСТРУИРОВАНИЕ В ДИЗАЙНЕ СРЕДЫ" w:value="КОНСТРУИРОВАНИЕ В ДИЗАЙНЕ СРЕДЫ"/>
          <w:listItem w:displayText="КОНФЛИКТОЛОГИЯ" w:value="КОНФЛИКТОЛОГИЯ"/>
          <w:listItem w:displayText="КОНЦЕПЦИИ СОВРЕМЕННОГО ЕСТЕСТВОЗНАНИЯ" w:value="КОНЦЕПЦИИ СОВРЕМЕННОГО ЕСТЕСТВОЗНАНИЯ"/>
          <w:listItem w:displayText="КОРПОРАТИВНАЯ СОЦИАЛЬНАЯ ОТВЕТСТВЕННОСТЬ" w:value="КОРПОРАТИВНАЯ СОЦИАЛЬНАЯ ОТВЕТСТВЕННОСТЬ"/>
          <w:listItem w:displayText="КОРПОРАТИВНЫЕ ФИНАНСЫ" w:value="КОРПОРАТИВНЫЕ ФИНАНСЫ"/>
          <w:listItem w:displayText="КРИМИНАЛИСТИКА" w:value="КРИМИНАЛИСТИКА"/>
          <w:listItem w:displayText="КРИМИНОЛОГИЯ" w:value="КРИМИНОЛОГИЯ"/>
          <w:listItem w:displayText="ЛАБОРАТОРНЫЙ ПРАКТИКУМ ПО БУХГАЛТЕРСКОМУ УЧЕТУ" w:value="ЛАБОРАТОРНЫЙ ПРАКТИКУМ ПО БУХГАЛТЕРСКОМУ УЧЕТУ"/>
          <w:listItem w:displayText="ЛАБОРАТОРНЫЙ ПРАКТИКУМ ПО НАЛОГОВОМУ УЧЕТУ И ОТЧЕТНОСТИ" w:value="ЛАБОРАТОРНЫЙ ПРАКТИКУМ ПО НАЛОГОВОМУ УЧЕТУ И ОТЧЕТНОСТИ"/>
          <w:listItem w:displayText="ЛАБОРАТОРНЫЙ ПРАКТИКУМ ПО ФИНАНСОВОМУ И УПРАВЛЕНЧЕСКОМУ УЧЕТУ" w:value="ЛАБОРАТОРНЫЙ ПРАКТИКУМ ПО ФИНАНСОВОМУ И УПРАВЛЕНЧЕСКОМУ УЧЕТУ"/>
          <w:listItem w:displayText="ЛАНДШАФТНОЕ ПРОЕКТИРОВАНИЕ" w:value="ЛАНДШАФТНОЕ ПРОЕКТИРОВАНИЕ"/>
          <w:listItem w:displayText="ЛИНЕЙНАЯ АЛГЕБРА" w:value="ЛИНЕЙНАЯ АЛГЕБРА"/>
          <w:listItem w:displayText="ЛОГИКА" w:value="ЛОГИКА"/>
          <w:listItem w:displayText="ЛОГИСТИКА" w:value="ЛОГИСТИКА"/>
          <w:listItem w:displayText="МАКЕТИРОВАНИЕ" w:value="МАКЕТИРОВАНИЕ"/>
          <w:listItem w:displayText="МАКРОЭКОНОМИКА" w:value="МАКРОЭКОНОМИКА"/>
          <w:listItem w:displayText="МАРКЕТИНГ" w:value="МАРКЕТИНГ"/>
          <w:listItem w:displayText="МАСТЕР-КЛАСС" w:value="МАСТЕР-КЛАСС"/>
          <w:listItem w:displayText="МАСТЕР-КЛАСС &quot;ОПЕРАТИВНОЕ УПРАВЛЕНИЕ&quot;" w:value="МАСТЕР-КЛАСС &quot;ОПЕРАТИВНОЕ УПРАВЛЕНИЕ&quot;"/>
          <w:listItem w:displayText="МАСТЕР-КЛАСС &quot;РЕКЛАМА И SMM-МАРКЕТИНГ&quot;" w:value="МАСТЕР-КЛАСС &quot;РЕКЛАМА И SMM-МАРКЕТИНГ&quot;"/>
          <w:listItem w:displayText="МАСТЕР-КЛАССЫ" w:value="МАСТЕР-КЛАССЫ"/>
          <w:listItem w:displayText="МАТЕМАТИКА" w:value="МАТЕМАТИКА"/>
          <w:listItem w:displayText="МАТЕМАТИЧЕСКАЯ СТАТИСТИКА" w:value="МАТЕМАТИЧЕСКАЯ СТАТИСТИКА"/>
          <w:listItem w:displayText="МАТЕМАТИЧЕСКИЕ МЕТОДЫ В ПСИХОЛОГИИ" w:value="МАТЕМАТИЧЕСКИЕ МЕТОДЫ В ПСИХОЛОГИИ"/>
          <w:listItem w:displayText="МАТЕМАТИЧЕСКИЙ АНАЛИЗ" w:value="МАТЕМАТИЧЕСКИЙ АНАЛИЗ"/>
          <w:listItem w:displayText="МАТЕМАТИЧЕСКОЕ МОДЕЛИРОВАНИЕ В ЭКОНОМИКЕ" w:value="МАТЕМАТИЧЕСКОЕ МОДЕЛИРОВАНИЕ В ЭКОНОМИКЕ"/>
          <w:listItem w:displayText="МЕЖДУНАРОДНОЕ ПРАВО" w:value="МЕЖДУНАРОДНОЕ ПРАВО"/>
          <w:listItem w:displayText="МЕЖДУНАРОДНОЕ ЧАСТНОЕ ПРАВО" w:value="МЕЖДУНАРОДНОЕ ЧАСТНОЕ ПРАВО"/>
          <w:listItem w:displayText="МЕЖДУНАРОДНЫЕ ВАЛЮТНО-ФИНАНСОВЫЕ И КРЕДИТНЫЕ ОТНОШЕНИЯ" w:value="МЕЖДУНАРОДНЫЕ ВАЛЮТНО-ФИНАНСОВЫЕ И КРЕДИТНЫЕ ОТНОШЕНИЯ"/>
          <w:listItem w:displayText="МЕЖДУНАРОДНЫЕ СТАНДАРТЫ АУДИТА" w:value="МЕЖДУНАРОДНЫЕ СТАНДАРТЫ АУДИТА"/>
          <w:listItem w:displayText="МЕЖДУНАРОДНЫЕ СТАНДАРТЫ БУХГАЛТЕРСКОЙ ОТЧЕТНОСТИ" w:value="МЕЖДУНАРОДНЫЕ СТАНДАРТЫ БУХГАЛТЕРСКОЙ ОТЧЕТНОСТИ"/>
          <w:listItem w:displayText="МЕЖДУНАРОДНЫЕ СТАНДАРТЫ В ОБЛАСТИ ИСПОЛНЕНИЯ НАКАЗАНИЯ" w:value="МЕЖДУНАРОДНЫЕ СТАНДАРТЫ В ОБЛАСТИ ИСПОЛНЕНИЯ НАКАЗАНИЯ"/>
          <w:listItem w:displayText="МЕЖДУНАРОДНЫЕ СТАНДАРТЫ ФИНАНСОВОЙ ОТЧЕТНОСТИ" w:value="МЕЖДУНАРОДНЫЕ СТАНДАРТЫ ФИНАНСОВОЙ ОТЧЕТНОСТИ"/>
          <w:listItem w:displayText="МЕНЕДЖМЕНТ" w:value="МЕНЕДЖМЕНТ"/>
          <w:listItem w:displayText="МЕТОДИКА ПРЕПОДАВАНИЯ ПСИХОЛОГИИ В СРЕДНИХ УЧЕБНЫХ ЗАВЕДЕНИЯХ" w:value="МЕТОДИКА ПРЕПОДАВАНИЯ ПСИХОЛОГИИ В СРЕДНИХ УЧЕБНЫХ ЗАВЕДЕНИЯХ"/>
          <w:listItem w:displayText="МЕТОДИКА ПРОВЕДЕНИЯ ТРЕНИНГА" w:value="МЕТОДИКА ПРОВЕДЕНИЯ ТРЕНИНГА"/>
          <w:listItem w:displayText="МЕТОДОЛОГИЧЕСКИЕ ОСНОВЫ ПСИХОЛОГИИ" w:value="МЕТОДОЛОГИЧЕСКИЕ ОСНОВЫ ПСИХОЛОГИИ"/>
          <w:listItem w:displayText="МЕТОДЫ ОПТИМАЛЬНЫХ РЕШЕНИЙ" w:value="МЕТОДЫ ОПТИМАЛЬНЫХ РЕШЕНИЙ"/>
          <w:listItem w:displayText="МЕТОДЫ ПРИНЯТИЯ УПРАВЛЕНЧЕСКИХ РЕШЕНИЙ" w:value="МЕТОДЫ ПРИНЯТИЯ УПРАВЛЕНЧЕСКИХ РЕШЕНИЙ"/>
          <w:listItem w:displayText="МИКРОЭКОНОМИКА" w:value="МИКРОЭКОНОМИКА"/>
          <w:listItem w:displayText="МИРОВАЯ ЭКОНОМИКА И МЕЖДУНАРОДНЫЕ ЭКОНОМИЧЕСКИЕ ОТНОШЕНИЯ" w:value="МИРОВАЯ ЭКОНОМИКА И МЕЖДУНАРОДНЫЕ ЭКОНОМИЧЕСКИЕ ОТНОШЕНИЯ"/>
          <w:listItem w:displayText="МУНИЦМПАЛЬНОЕ ПРАВО РОССИИ" w:value="МУНИЦМПАЛЬНОЕ ПРАВО РОССИИ"/>
          <w:listItem w:displayText="НАВЫКИ ПРОФЕССИОНАЛЬНОГО МАСТЕРСТВА ЮРИСТА" w:value="НАВЫКИ ПРОФЕССИОНАЛЬНОГО МАСТЕРСТВА ЮРИСТА"/>
          <w:listItem w:displayText="НАЗНАЧЕНИЕ НАКАЗАНИЙ" w:value="НАЗНАЧЕНИЕ НАКАЗАНИЙ"/>
          <w:listItem w:displayText="НАЛОГИ И НАЛОГООБЛОЖЕНИЕ" w:value="НАЛОГИ И НАЛОГООБЛОЖЕНИЕ"/>
          <w:listItem w:displayText="НАЛОГОВОЕ ПРАВО" w:value="НАЛОГОВОЕ ПРАВО"/>
          <w:listItem w:displayText="НАЛОГОВЫЙ УЧЕТ И ОТЧЕТНОСТЬ" w:value="НАЛОГОВЫЙ УЧЕТ И ОТЧЕТНОСТЬ"/>
          <w:listItem w:displayText="НАСЛЕДСТВЕННОЕ ПРАВО" w:value="НАСЛЕДСТВЕННОЕ ПРАВО"/>
          <w:listItem w:displayText="НАУЧНО-ИССЛЕДОВАТЕЛЬСКАЯ ДЕЯТЕЛЬНОСТЬ" w:value="НАУЧНО-ИССЛЕДОВАТЕЛЬСКАЯ ДЕЯТЕЛЬНОСТЬ"/>
          <w:listItem w:displayText="НЕЙРОФИЗИОЛОГИЯ" w:value="НЕЙРОФИЗИОЛОГИЯ"/>
          <w:listItem w:displayText="НОТАРИАТ" w:value="НОТАРИАТ"/>
          <w:listItem w:displayText="ОБОРУДОВАНИЕ И БЛАГОУСТРОЙСТВО СРЕДОВЫХ ОБЪЕКТОВ И СИСТЕМ" w:value="ОБОРУДОВАНИЕ И БЛАГОУСТРОЙСТВО СРЕДОВЫХ ОБЪЕКТОВ И СИСТЕМ"/>
          <w:listItem w:displayText="ОБОРУДОВАНИЕ ИНТЕРЬЕРА" w:value="ОБОРУДОВАНИЕ ИНТЕРЬЕРА"/>
          <w:listItem w:displayText="ОБЩАЯ ПСИХОЛОГИЯ" w:value="ОБЩАЯ ПСИХОЛОГИЯ"/>
          <w:listItem w:displayText="ОБЩЕПСИХОЛОГИЧЕСКИЙ ПРАКТИКУМ" w:value="ОБЩЕПСИХОЛОГИЧЕСКИЙ ПРАКТИКУМ"/>
          <w:listItem w:displayText="ОБЪЕМНО-ПРОСТРАНСТВЕННАЯ КОМПОЗИЦИЯ" w:value="ОБЪЕМНО-ПРОСТРАНСТВЕННАЯ КОМПОЗИЦИЯ"/>
          <w:listItem w:displayText="ОРГАНИЗАЦИОННАЯ ПСИХОЛОГИЯ" w:value="ОРГАНИЗАЦИОННАЯ ПСИХОЛОГИЯ"/>
          <w:listItem w:displayText="ОРГАНИЗАЦИЯ АРХИТЕКТУРНО-ДИЗАЙНЕРСКОЙ ДЕЯТЕЛЬНОСТИ" w:value="ОРГАНИЗАЦИЯ АРХИТЕКТУРНО-ДИЗАЙНЕРСКОЙ ДЕЯТЕЛЬНОСТИ"/>
          <w:listItem w:displayText="ОРГАНИЗАЦИЯ БЕЗНАЛИЧНЫХ РАСЧЕТОВ" w:value="ОРГАНИЗАЦИЯ БЕЗНАЛИЧНЫХ РАСЧЕТОВ"/>
          <w:listItem w:displayText="ОРГАНИЗАЦИЯ И УПРАВЛЕНИЕ В ДИЗАЙНЕ" w:value="ОРГАНИЗАЦИЯ И УПРАВЛЕНИЕ В ДИЗАЙНЕ"/>
          <w:listItem w:displayText="ОРГАНИЗАЦИЯ И УПРАВЛЕНИЕ КОММЕРЧЕСКОЙ ДЕЯТЕЛЬНОСТЬЮ" w:value="ОРГАНИЗАЦИЯ И УПРАВЛЕНИЕ КОММЕРЧЕСКОЙ ДЕЯТЕЛЬНОСТЬЮ"/>
          <w:listItem w:displayText="ОРГАНИЗАЦИЯ И УПРАВЛЕНИЕ ПРОЕКТАМИ" w:value="ОРГАНИЗАЦИЯ И УПРАВЛЕНИЕ ПРОЕКТАМИ"/>
          <w:listItem w:displayText="ОРГАНИЗАЦИЯ И ХОЗЯЙСТВЕННАЯ ДЕЯТЕЛЬНОСТЬ МАЛОГО ПРЕДПРИЯТИЯ" w:value="ОРГАНИЗАЦИЯ И ХОЗЯЙСТВЕННАЯ ДЕЯТЕЛЬНОСТЬ МАЛОГО ПРЕДПРИЯТИЯ"/>
          <w:listItem w:displayText="ОСНОВЫ АДВОКАТУРЫ" w:value="ОСНОВЫ АДВОКАТУРЫ"/>
          <w:listItem w:displayText="ОСНОВЫ БУХГАЛТЕРСКОГО УЧЕТА" w:value="ОСНОВЫ БУХГАЛТЕРСКОГО УЧЕТА"/>
          <w:listItem w:displayText="ОСНОВЫ ГРАФИЧЕСКОГО ДИЗАЙНА И WEB-ГРАФИКИ" w:value="ОСНОВЫ ГРАФИЧЕСКОГО ДИЗАЙНА И WEB-ГРАФИКИ"/>
          <w:listItem w:displayText="ОСНОВЫ ДИЗАЙНА" w:value="ОСНОВЫ ДИЗАЙНА"/>
          <w:listItem w:displayText="ОСНОВЫ ИНФОРМАТИКИ" w:value="ОСНОВЫ ИНФОРМАТИКИ"/>
          <w:listItem w:displayText="ОСНОВЫ КВАЛИФИКАЦИИ ПРЕСТУПЛЕНИЙ" w:value="ОСНОВЫ КВАЛИФИКАЦИИ ПРЕСТУПЛЕНИЙ"/>
          <w:listItem w:displayText="ОСНОВЫ КОМПОЗИЦИИ" w:value="ОСНОВЫ КОМПОЗИЦИИ"/>
          <w:listItem w:displayText="ОСНОВЫ КОНСУЛЬТАТИВНОЙ ПСИХОЛОГИИ" w:value="ОСНОВЫ КОНСУЛЬТАТИВНОЙ ПСИХОЛОГИИ"/>
          <w:listItem w:displayText="ОСНОВЫ КОУЧИНГА" w:value="ОСНОВЫ КОУЧИНГА"/>
          <w:listItem w:displayText="ОСНОВЫ НАЧЕРТАТЕЛЬНОЙ ГЕОМЕТРИИ" w:value="ОСНОВЫ НАЧЕРТАТЕЛЬНОЙ ГЕОМЕТРИИ"/>
          <w:listItem w:displayText="ОСНОВЫ НЕЙРОПСИХОЛОГИИ" w:value="ОСНОВЫ НЕЙРОПСИХОЛОГИИ"/>
          <w:listItem w:displayText="ОСНОВЫ ПАТОПСИХОЛОГИИ" w:value="ОСНОВЫ ПАТОПСИХОЛОГИИ"/>
          <w:listItem w:displayText="ОСНОВЫ ПРЕДПРИНИМАТЕЛЬСТВА" w:value="ОСНОВЫ ПРЕДПРИНИМАТЕЛЬСТВА"/>
          <w:listItem w:displayText="ОСНОВЫ ПРОЕКТНОЙ ГРАФИКИ" w:value="ОСНОВЫ ПРОЕКТНОЙ ГРАФИКИ"/>
          <w:listItem w:displayText="ОСНОВЫ ПРОЕКТНОЙ ДЕЯТЕЛЬНОСТИ" w:value="ОСНОВЫ ПРОЕКТНОЙ ДЕЯТЕЛЬНОСТИ"/>
          <w:listItem w:displayText="ОСНОВЫ ПРОИЗВОДСТВЕННОГО МАСТЕРСТВА" w:value="ОСНОВЫ ПРОИЗВОДСТВЕННОГО МАСТЕРСТВА"/>
          <w:listItem w:displayText="ОСНОВЫ ПСИХОГЕНЕТИКИ" w:value="ОСНОВЫ ПСИХОГЕНЕТИКИ"/>
          <w:listItem w:displayText="ОСНОВЫ СОЦИОЛОГИИ И СОЦИОЛОГИЧЕСКИЕ ИССЛЕДОВАНИЯ ДИЗАЙНЕРСКОЙ ДЕЯТЕЛЬНОСТИ" w:value="ОСНОВЫ СОЦИОЛОГИИ И СОЦИОЛОГИЧЕСКИЕ ИССЛЕДОВАНИЯ ДИЗАЙНЕРСКОЙ ДЕЯТЕЛЬНОСТИ"/>
          <w:listItem w:displayText="ПЕДАГОГИКА" w:value="ПЕДАГОГИКА"/>
          <w:listItem w:displayText="ПЕДАГОГИЧЕСКАЯ ПСИХОЛОГИЯ" w:value="ПЕДАГОГИЧЕСКАЯ ПСИХОЛОГИЯ"/>
          <w:listItem w:displayText="ПОЛИТОЛОГИЯ" w:value="ПОЛИТОЛОГИЯ"/>
          <w:listItem w:displayText="ПРАВО" w:value="ПРАВО"/>
          <w:listItem w:displayText="ПРАВО ИНТЕЛЛЕКТУАЛЬНОЙ СОБСТВЕННОСТИ" w:value="ПРАВО ИНТЕЛЛЕКТУАЛЬНОЙ СОБСТВЕННОСТИ"/>
          <w:listItem w:displayText="ПРАВО СОЦИАЛЬНОГО ОБЕСПЕЧЕНИЯ" w:value="ПРАВО СОЦИАЛЬНОГО ОБЕСПЕЧЕНИЯ"/>
          <w:listItem w:displayText="ПРАВОВАЯ СТАТИСТИКА" w:value="ПРАВОВАЯ СТАТИСТИКА"/>
          <w:listItem w:displayText="ПРАВОВЕДЕНИЕ" w:value="ПРАВОВЕДЕНИЕ"/>
          <w:listItem w:displayText="ПРАВОВЕДЕНИЕ И ПРАВОВАЯ ЗАЩИТА ИНТЕЛЛЕКТУАЛЬНОЙ СОБСТВЕННОСТИ" w:value="ПРАВОВЕДЕНИЕ И ПРАВОВАЯ ЗАЩИТА ИНТЕЛЛЕКТУАЛЬНОЙ СОБСТВЕННОСТИ"/>
          <w:listItem w:displayText="ПРАВОВОЕ И ДОКУМЕНТАЦИОННОЕ ОБЕСПЕЧЕНИЕ ДИЗАЙНЕРСКОЙ ДЕЯТЕЛЬНОСТИ" w:value="ПРАВОВОЕ И ДОКУМЕНТАЦИОННОЕ ОБЕСПЕЧЕНИЕ ДИЗАЙНЕРСКОЙ ДЕЯТЕЛЬНОСТИ"/>
          <w:listItem w:displayText="ПРАВОВОЕ РЕГУЛИРОВАНИЕ ГОСУДАРСТВЕННОЙ СЛУЖБЫ" w:value="ПРАВОВОЕ РЕГУЛИРОВАНИЕ ГОСУДАРСТВЕННОЙ СЛУЖБЫ"/>
          <w:listItem w:displayText="ПРАВОВОЕ РЕГУЛИРОВАНИЕ ЭЛЕКТРОННОЙ ТОРГОВЛИ" w:value="ПРАВОВОЕ РЕГУЛИРОВАНИЕ ЭЛЕКТРОННОЙ ТОРГОВЛИ"/>
          <w:listItem w:displayText="ПРАВОВЫЕ ОСНОВЫ ИНФОРМАЦИОННОЙ БЕЗОПАСНОСТИ" w:value="ПРАВОВЫЕ ОСНОВЫ ИНФОРМАЦИОННОЙ БЕЗОПАСНОСТИ"/>
          <w:listItem w:displayText="ПРАВООХРАНИТЕЛЬНАЯ СЛУЖБА" w:value="ПРАВООХРАНИТЕЛЬНАЯ СЛУЖБА"/>
          <w:listItem w:displayText="ПРАВООХРАНИТЕЛЬНЫЕ ОРГАНЫ" w:value="ПРАВООХРАНИТЕЛЬНЫЕ ОРГАНЫ"/>
          <w:listItem w:displayText="ПРАКТИКУМ ПО ПСИХОДИАГНОСТИКЕ" w:value="ПРАКТИКУМ ПО ПСИХОДИАГНОСТИКЕ"/>
          <w:listItem w:displayText="ПРЕДПРИНИМАТЕЛЬСКОЕ ПРАВО" w:value="ПРЕДПРИНИМАТЕЛЬСКОЕ ПРАВО"/>
          <w:listItem w:displayText="ПРЕСТУПЛЕНИЯ В СФЕРЕ ЭКОНОМИКИ" w:value="ПРЕСТУПЛЕНИЯ В СФЕРЕ ЭКОНОМИКИ"/>
          <w:listItem w:displayText="ПРОБЛЕМЫ ВЫЯВЛЕНИЯ И РАССЛЕДОВАНИЯ ПРЕСТУПЛЕНИЙ" w:value="ПРОБЛЕМЫ ВЫЯВЛЕНИЯ И РАССЛЕДОВАНИЯ ПРЕСТУПЛЕНИЙ"/>
          <w:listItem w:displayText="ПРОДВИЖЕНИЕ И ПРОДАЖА БАНКОВСКИХ ПРОДУКТОВ И УСЛУГ" w:value="ПРОДВИЖЕНИЕ И ПРОДАЖА БАНКОВСКИХ ПРОДУКТОВ И УСЛУГ"/>
          <w:listItem w:displayText="ПРОЕКТИРОВАНИЕ" w:value="ПРОЕКТИРОВАНИЕ"/>
          <w:listItem w:displayText="ПРОЕКТИРОВАНИЕ В ГРАФИЧЕСКОМ ДИЗАЙНЕ" w:value="ПРОЕКТИРОВАНИЕ В ГРАФИЧЕСКОМ ДИЗАЙНЕ"/>
          <w:listItem w:displayText="ПРОЕКТНО-ИССЛЕДОВАТЕЛЬСКАЯ  ДЕЯТЕЛЬНОСТЬ" w:value="ПРОЕКТНО-ИССЛЕДОВАТЕЛЬСКАЯ  ДЕЯТЕЛЬНОСТЬ"/>
          <w:listItem w:displayText="ПРОИЗВОДСТВО СЛЕДСТВЕННЫХ ДЕЙСТВИЙ ПО УПК РФ" w:value="ПРОИЗВОДСТВО СЛЕДСТВЕННЫХ ДЕЙСТВИЙ ПО УПК РФ"/>
          <w:listItem w:displayText="ПРОКУРОРСКИЙ НАДЗОР" w:value="ПРОКУРОРСКИЙ НАДЗОР"/>
          <w:listItem w:displayText="ПРОПЕДЕВТИКА" w:value="ПРОПЕДЕВТИКА"/>
          <w:listItem w:displayText="ПРОСТРАНСТВЕННАЯ ОРГАНИЗАЦИЯ ГОРОДСКОЙ СРЕДЫ" w:value="ПРОСТРАНСТВЕННАЯ ОРГАНИЗАЦИЯ ГОРОДСКОЙ СРЕДЫ"/>
          <w:listItem w:displayText="ПРОФЕССИОНАЛЬНАЯ ЭТИКА" w:value="ПРОФЕССИОНАЛЬНАЯ ЭТИКА"/>
          <w:listItem w:displayText="ПРОФЕССИОНАЛЬНЫЕ КОМПЬЮТЕРНЫЕ ПРОГРАММЫ" w:value="ПРОФЕССИОНАЛЬНЫЕ КОМПЬЮТЕРНЫЕ ПРОГРАММЫ"/>
          <w:listItem w:displayText="ПРОФИЛАКТИКА БЕЗНАДЗОРНОСТИ И ПРАВОНАРУШЕНИЙ НЕСОВЕРШЕННОЛЕТНИХ" w:value="ПРОФИЛАКТИКА БЕЗНАДЗОРНОСТИ И ПРАВОНАРУШЕНИЙ НЕСОВЕРШЕННОЛЕТНИХ"/>
          <w:listItem w:displayText="ПСИХОДИАГНОСТИКА" w:value="ПСИХОДИАГНОСТИКА"/>
          <w:listItem w:displayText="ПСИХОЛОГИЯ" w:value="ПСИХОЛОГИЯ"/>
          <w:listItem w:displayText="ПСИХОЛОГИЯ И СОЦИОЛОГИЯ УПРАВЛЕНИЯ" w:value="ПСИХОЛОГИЯ И СОЦИОЛОГИЯ УПРАВЛЕНИЯ"/>
          <w:listItem w:displayText="ПСИХОЛОГИЯ ЛИЧНОСТИ" w:value="ПСИХОЛОГИЯ ЛИЧНОСТИ"/>
          <w:listItem w:displayText="ПСИХОЛОГИЯ ОБРАЗА ЖИЗНИ И ЖИЗНЕННЫХ УКЛАДОВ" w:value="ПСИХОЛОГИЯ ОБРАЗА ЖИЗНИ И ЖИЗНЕННЫХ УКЛАДОВ"/>
          <w:listItem w:displayText="ПСИХОЛОГИЯ ПРОФЕССИИ ДИЗАЙНЕРА" w:value="ПСИХОЛОГИЯ ПРОФЕССИИ ДИЗАЙНЕРА"/>
          <w:listItem w:displayText="ПСИХОЛОГИЯ РАЗВИТИЯ И ВОЗРАСТНАЯ ПСИХОЛОГИЯ" w:value="ПСИХОЛОГИЯ РАЗВИТИЯ И ВОЗРАСТНАЯ ПСИХОЛОГИЯ"/>
          <w:listItem w:displayText="ПСИХОЛОГИЯ СЕМЬИ" w:value="ПСИХОЛОГИЯ СЕМЬИ"/>
          <w:listItem w:displayText="ПСИХОЛОГИЯ СОЦИАЛЬНОЙ РАБОТЫ" w:value="ПСИХОЛОГИЯ СОЦИАЛЬНОЙ РАБОТЫ"/>
          <w:listItem w:displayText="ПСИХОЛОГИЯ СТРЕССА" w:value="ПСИХОЛОГИЯ СТРЕССА"/>
          <w:listItem w:displayText="ПСИХОЛОГИЯ ТРУДА, ИНЖЕНЕРНАЯ ПСИХОЛОГИЯ И ЭРГОНОМИКА" w:value="ПСИХОЛОГИЯ ТРУДА, ИНЖЕНЕРНАЯ ПСИХОЛОГИЯ И ЭРГОНОМИКА"/>
          <w:listItem w:displayText="ПСИХОФИЗИОЛОГИЯ" w:value="ПСИХОФИЗИОЛОГИЯ"/>
          <w:listItem w:displayText="РЕЛИГИОВЕДЕНИЕ" w:value="РЕЛИГИОВЕДЕНИЕ"/>
          <w:listItem w:displayText="РИМСКОЕ ПРАВО" w:value="РИМСКОЕ ПРАВО"/>
          <w:listItem w:displayText="РИТОРИКА" w:value="РИТОРИКА"/>
          <w:listItem w:displayText="РУССКИЙ ЯЗЫК И КУЛЬТУРА РЕЧИ" w:value="РУССКИЙ ЯЗЫК И КУЛЬТУРА РЕЧИ"/>
          <w:listItem w:displayText="РЫНОК ЦЕННЫХ БУМАГ" w:value="РЫНОК ЦЕННЫХ БУМАГ"/>
          <w:listItem w:displayText="СДЕЛКИ В ГРАЖДАНСКОМ ПРАВЕ" w:value="СДЕЛКИ В ГРАЖДАНСКОМ ПРАВЕ"/>
          <w:listItem w:displayText="СДЕЛКИ С НЕДВИЖИМОСТЬЮ" w:value="СДЕЛКИ С НЕДВИЖИМОСТЬЮ"/>
          <w:listItem w:displayText="СЕМЕЙНОЕ ПРАВО" w:value="СЕМЕЙНОЕ ПРАВО"/>
          <w:listItem w:displayText="СИСТЕМНЫЙ АНАЛИЗ" w:value="СИСТЕМНЫЙ АНАЛИЗ"/>
          <w:listItem w:displayText="СОВРЕМЕННЫЕ ИНФОРМАЦИОННЫЕ ТЕХНОЛОГИИ" w:value="СОВРЕМЕННЫЕ ИНФОРМАЦИОННЫЕ ТЕХНОЛОГИИ"/>
          <w:listItem w:displayText="СОЦИАЛЬНАЯ ПСИХОЛОГИЯ" w:value="СОЦИАЛЬНАЯ ПСИХОЛОГИЯ"/>
          <w:listItem w:displayText="СОЦИАЛЬНО-РОЛЕВОЙ ТРЕНИНГ" w:value="СОЦИАЛЬНО-РОЛЕВОЙ ТРЕНИНГ"/>
          <w:listItem w:displayText="СОЦИАЛЬНО-ЭКОНОМИЧЕСКАЯ СТАТИСТИКА" w:value="СОЦИАЛЬНО-ЭКОНОМИЧЕСКАЯ СТАТИСТИКА"/>
          <w:listItem w:displayText="СОЦИОЛОГИЯ" w:value="СОЦИОЛОГИЯ"/>
          <w:listItem w:displayText="СПЕЦИАЛЬНАЯ ПСИХОЛОГИЯ" w:value="СПЕЦИАЛЬНАЯ ПСИХОЛОГИЯ"/>
          <w:listItem w:displayText="СПЕЦИАЛЬНАЯ ПСИХОЛОГИЯ С ОСНОВАМИ КОРРЕКЦИОННОЙ ПСИХОЛОГИИ" w:value="СПЕЦИАЛЬНАЯ ПСИХОЛОГИЯ С ОСНОВАМИ КОРРЕКЦИОННОЙ ПСИХОЛОГИИ"/>
          <w:listItem w:displayText="СПЕЦКУРС &quot;МОДЕЛИ ПОСТРОЕНИЯ БИЗНЕСА&quot;" w:value="СПЕЦКУРС &quot;МОДЕЛИ ПОСТРОЕНИЯ БИЗНЕСА&quot;"/>
          <w:listItem w:displayText="СПЕЦКУРС &quot;УПРАВЛЕНИЕ ИЗМЕНЕНИЯМИ&quot;" w:value="СПЕЦКУРС &quot;УПРАВЛЕНИЕ ИЗМЕНЕНИЯМИ&quot;"/>
          <w:listItem w:displayText="СПЕЦКУРС &quot;ИНФОРМАЦИОННЫЕ ТЕХНОЛОГИИ В БАНКОВСКОЙ ДЕЯТЕЛЬНОСТИ&quot;" w:value="СПЕЦКУРС &quot;ИНФОРМАЦИОННЫЕ ТЕХНОЛОГИИ В БАНКОВСКОЙ ДЕЯТЕЛЬНОСТИ&quot;"/>
          <w:listItem w:displayText="СПЕЦКУРС &quot;ОРГАНИЗАЦИЯ БЕЗНАЛИЧНЫХ РАСЧЕТОВ&quot;" w:value="СПЕЦКУРС &quot;ОРГАНИЗАЦИЯ БЕЗНАЛИЧНЫХ РАСЧЕТОВ&quot;"/>
          <w:listItem w:displayText="СПЕЦКУРС &quot;ОРГАНИЗАЦИЯ ОПЕРАЦИОННОЙ РАБОТЫ В БАНКАХ&quot;" w:value="СПЕЦКУРС &quot;ОРГАНИЗАЦИЯ ОПЕРАЦИОННОЙ РАБОТЫ В БАНКАХ&quot;"/>
          <w:listItem w:displayText="СПЕЦКУРС &quot;ПРОДВИЖЕНИЕ И ПРОДАЖА БАНКОВСКИХ ПРОДУКТОВ И УСЛУГ&quot;" w:value="СПЕЦКУРС &quot;ПРОДВИЖЕНИЕ И ПРОДАЖА БАНКОВСКИХ ПРОДУКТОВ И УСЛУГ&quot;"/>
          <w:listItem w:displayText="СПЕЦКУРС &quot;ПРОРЫВ В РЕЗУЛЬТАТАХ&quot;" w:value="СПЕЦКУРС &quot;ПРОРЫВ В РЕЗУЛЬТАТАХ&quot;"/>
          <w:listItem w:displayText="СПЕЦКУРС &quot;УЧЕТ И АНАЛИЗ ВЭД&quot;" w:value="СПЕЦКУРС &quot;УЧЕТ И АНАЛИЗ ВЭД&quot;"/>
          <w:listItem w:displayText="СПЕЦКУРС &quot;УЧЕТ НА ПРЕДПРИЯТИЯХ МАЛОГО БИЗНЕСА&quot;" w:value="СПЕЦКУРС &quot;УЧЕТ НА ПРЕДПРИЯТИЯХ МАЛОГО БИЗНЕСА&quot;"/>
          <w:listItem w:displayText="СПЕЦКУРСЫ" w:value="СПЕЦКУРСЫ"/>
          <w:listItem w:displayText="СТАТИСТИКА" w:value="СТАТИСТИКА"/>
          <w:listItem w:displayText="СТАТИСТИКА: СОЦИАЛЬНО-ЭКОНОМИЧЕСКАЯ СТАТИСТИКА" w:value="СТАТИСТИКА: СОЦИАЛЬНО-ЭКОНОМИЧЕСКАЯ СТАТИСТИКА"/>
          <w:listItem w:displayText="СТАТИСТИКА: ТЕОРИЯ СТАТИСТИКИ" w:value="СТАТИСТИКА: ТЕОРИЯ СТАТИСТИКИ"/>
          <w:listItem w:displayText="СТРАТЕГИЧЕСКИЙ МЕНЕДЖМЕНТ" w:value="СТРАТЕГИЧЕСКИЙ МЕНЕДЖМЕНТ"/>
          <w:listItem w:displayText="СТРАХОВАНИЕ" w:value="СТРАХОВАНИЕ"/>
          <w:listItem w:displayText="СТРАХОВОЕ ПРАВО" w:value="СТРАХОВОЕ ПРАВО"/>
          <w:listItem w:displayText="СУД И СУДОПРОИЗВОДСТВО" w:value="СУД И СУДОПРОИЗВОДСТВО"/>
          <w:listItem w:displayText="СУДЕБНО-БУХГАЛТЕРСКАЯ ЭКСПЕРТИЗА" w:value="СУДЕБНО-БУХГАЛТЕРСКАЯ ЭКСПЕРТИЗА"/>
          <w:listItem w:displayText="ТАМОЖЕННОЕ ПРАВО" w:value="ТАМОЖЕННОЕ ПРАВО"/>
          <w:listItem w:displayText="ТЕЛЕКОММУНИКАЦИОННОЕ ПРАВО" w:value="ТЕЛЕКОММУНИКАЦИОННОЕ ПРАВО"/>
          <w:listItem w:displayText="ТЕОРЕТИЧЕСКИЕ ОСНОВЫ НАУЧНОЙ ДЕЯТЕЛЬНОСТИ" w:value="ТЕОРЕТИЧЕСКИЕ ОСНОВЫ НАУЧНОЙ ДЕЯТЕЛЬНОСТИ"/>
          <w:listItem w:displayText="ТЕОРИЯ ВЕРОЯТНОСТЕЙ" w:value="ТЕОРИЯ ВЕРОЯТНОСТЕЙ"/>
          <w:listItem w:displayText="ТЕОРИЯ ВЕРОЯТНОСТЕЙ И МАТЕМАТИЧЕСКАЯ СТАТИСТИКА" w:value="ТЕОРИЯ ВЕРОЯТНОСТЕЙ И МАТЕМАТИЧЕСКАЯ СТАТИСТИКА"/>
          <w:listItem w:displayText="ТЕОРИЯ ГОСУДАРСТВА И ПРАВА" w:value="ТЕОРИЯ ГОСУДАРСТВА И ПРАВА"/>
          <w:listItem w:displayText="ТЕОРИЯ ДОКАЗАТЕЛЬСТВ В УГОЛОВНОМ ПРОЦЕССЕ" w:value="ТЕОРИЯ ДОКАЗАТЕЛЬСТВ В УГОЛОВНОМ ПРОЦЕССЕ"/>
          <w:listItem w:displayText="ТЕОРИЯ МЕНЕДЖМЕНТА" w:value="ТЕОРИЯ МЕНЕДЖМЕНТА"/>
          <w:listItem w:displayText="ТЕОРИЯ МЕНЕДЖМЕНТА. ИСТОРИЯ УПРАВЛЕНЧЕСКОЙ МЫСЛИ" w:value="ТЕОРИЯ МЕНЕДЖМЕНТА. ИСТОРИЯ УПРАВЛЕНЧЕСКОЙ МЫСЛИ"/>
          <w:listItem w:displayText="ТЕОРИЯ ОРГАНИЗАЦИИ И ОРГАНИЗАЦИОННОЕ ПОВЕДЕНИЕ" w:value="ТЕОРИЯ ОРГАНИЗАЦИИ И ОРГАНИЗАЦИОННОЕ ПОВЕДЕНИЕ"/>
          <w:listItem w:displayText="ТИПОГРАФИКА И ПОЛИГРАФИЯ" w:value="ТИПОГРАФИКА И ПОЛИГРАФИЯ"/>
          <w:listItem w:displayText="ТРЕНИНГ ПЛАНИРОВАНИЯ ДЕЛОВОЙ КАРЬЕРЫ" w:value="ТРЕНИНГ ПЛАНИРОВАНИЯ ДЕЛОВОЙ КАРЬЕРЫ"/>
          <w:listItem w:displayText="ТРУДОВОЕ ПРАВО" w:value="ТРУДОВОЕ ПРАВО"/>
          <w:listItem w:displayText="УГОЛОВНОЕ ПРАВО" w:value="УГОЛОВНОЕ ПРАВО"/>
          <w:listItem w:displayText="УГОЛОВНО-ИСПОЛНИТЕЛЬНОЕ ПРАВО" w:value="УГОЛОВНО-ИСПОЛНИТЕЛЬНОЕ ПРАВО"/>
          <w:listItem w:displayText="УГОЛОВНЫЙ ПРОЦЕСС" w:value="УГОЛОВНЫЙ ПРОЦЕСС"/>
          <w:listItem w:displayText="УПРАВЛЕНИЕ КАЧЕСТВОМ" w:value="УПРАВЛЕНИЕ КАЧЕСТВОМ"/>
          <w:listItem w:displayText="УПРАВЛЕНИЕ ПРОДАЖАМИ" w:value="УПРАВЛЕНИЕ ПРОДАЖАМИ"/>
          <w:listItem w:displayText="УПРАВЛЕНИЕ ПРОЕКТАМИ" w:value="УПРАВЛЕНИЕ ПРОЕКТАМИ"/>
          <w:listItem w:displayText="УПРАВЛЕНИЕ ПРОЕКТНОЙ ДЕЯТЕЛЬНОСТЬЮ" w:value="УПРАВЛЕНИЕ ПРОЕКТНОЙ ДЕЯТЕЛЬНОСТЬЮ"/>
          <w:listItem w:displayText="УПРАВЛЕНИЕ ЧЕЛОВЕЧЕСКИМИ РЕСУРСАМИ" w:value="УПРАВЛЕНИЕ ЧЕЛОВЕЧЕСКИМИ РЕСУРСАМИ"/>
          <w:listItem w:displayText="УПРАВЛЕНЧЕСКИЙ УЧЕТ" w:value="УПРАВЛЕНЧЕСКИЙ УЧЕТ"/>
          <w:listItem w:displayText="УЧЕТ ЗАТРАТ, КАЛЬКУЛИРОВНАИЕ И БЮДЖЕТИРОВАНИЕ В ОТДЕЛЬНЫХ ОТРАСЛЯХ НАРОДНОГО ХОЗЯЙСТВА" w:value="УЧЕТ ЗАТРАТ, КАЛЬКУЛИРОВНАИЕ И БЮДЖЕТИРОВАНИЕ В ОТДЕЛЬНЫХ ОТРАСЛЯХ НАРОДНОГО ХОЗЯЙСТВА"/>
          <w:listItem w:displayText="УЧЕТ И АНАЛИЗ БАНКРОТСТВ" w:value="УЧЕТ И АНАЛИЗ БАНКРОТСТВ"/>
          <w:listItem w:displayText="ФИЗИЧЕСКАЯ КУЛЬТУРА И СПОРТ" w:value="ФИЗИЧЕСКАЯ КУЛЬТУРА И СПОРТ"/>
          <w:listItem w:displayText="ФИЛОСОФИЯ" w:value="ФИЛОСОФИЯ"/>
          <w:listItem w:displayText="ФИНАНСОВАЯ СРЕДА ПРЕДПРИНИМАТЕЛЬСТВА И РИСКИ" w:value="ФИНАНСОВАЯ СРЕДА ПРЕДПРИНИМАТЕЛЬСТВА И РИСКИ"/>
          <w:listItem w:displayText="ФИНАНСОВОЕ ПРАВО" w:value="ФИНАНСОВОЕ ПРАВО"/>
          <w:listItem w:displayText="ФИНАНСОВЫЕ РЫНКИ И ИНСТИТУТЫ" w:value="ФИНАНСОВЫЕ РЫНКИ И ИНСТИТУТЫ"/>
          <w:listItem w:displayText="ФИНАНСОВЫЙ АНАЛИЗ" w:value="ФИНАНСОВЫЙ АНАЛИЗ"/>
          <w:listItem w:displayText="ФИНАНСОВЫЙ МЕНЕДЖМЕНТ" w:value="ФИНАНСОВЫЙ МЕНЕДЖМЕНТ"/>
          <w:listItem w:displayText="ФИНАНСОВЫЙ УЧЕТ" w:value="ФИНАНСОВЫЙ УЧЕТ"/>
          <w:listItem w:displayText="ФИНАНСЫ" w:value="ФИНАНСЫ"/>
          <w:listItem w:displayText="ФИНАНСЫ И КРЕДИТ" w:value="ФИНАНСЫ И КРЕДИТ"/>
          <w:listItem w:displayText="ФИНАНСЫ ОРГАНИЗАЦИИ" w:value="ФИНАНСЫ ОРГАНИЗАЦИИ"/>
          <w:listItem w:displayText="ФИНАНСЫ ОРГАНИЗАЦИЙ" w:value="ФИНАНСЫ ОРГАНИЗАЦИЙ"/>
          <w:listItem w:displayText="ФОТОГРАФИКА" w:value="ФОТОГРАФИКА"/>
          <w:listItem w:displayText="ЦВЕТ В ДИЗАЙНЕ СРЕДЫ" w:value="ЦВЕТ В ДИЗАЙНЕ СРЕДЫ"/>
          <w:listItem w:displayText="ЦВЕТОВЕДЕНИЕ И КОЛОРИСТИКА" w:value="ЦВЕТОВЕДЕНИЕ И КОЛОРИСТИКА"/>
          <w:listItem w:displayText="ЦЕНООБРАЗОВАНИЕ" w:value="ЦЕНООБРАЗОВАНИЕ"/>
          <w:listItem w:displayText="ШКОЛЫ ПРОФЕССИОНАЛЬНОГО МАСТЕРСТВА" w:value="ШКОЛЫ ПРОФЕССИОНАЛЬНОГО МАСТЕРСТВА"/>
          <w:listItem w:displayText="ЭКЗИСТЕНЦИАЛЬНАЯ ПСИХОЛОГИЯ" w:value="ЭКЗИСТЕНЦИАЛЬНАЯ ПСИХОЛОГИЯ"/>
          <w:listItem w:displayText="ЭКОЛОГИЧЕСКОЕ ПРАВО" w:value="ЭКОЛОГИЧЕСКОЕ ПРАВО"/>
          <w:listItem w:displayText="ЭКОЛОГИЯ" w:value="ЭКОЛОГИЯ"/>
          <w:listItem w:displayText="ЭКОНОМЕТРИКА" w:value="ЭКОНОМЕТРИКА"/>
          <w:listItem w:displayText="ЭКОНОМИКА" w:value="ЭКОНОМИКА"/>
          <w:listItem w:displayText="ЭКОНОМИКА ТРУДА" w:value="ЭКОНОМИКА ТРУДА"/>
          <w:listItem w:displayText="ЭКОНОМИКО-МАТЕМАТИЧЕСКОЕ МОДЕЛИРОВАНИЕ" w:value="ЭКОНОМИКО-МАТЕМАТИЧЕСКОЕ МОДЕЛИРОВАНИЕ"/>
          <w:listItem w:displayText="ЭКОНОМИЧЕСКАЯ ИНФОРМАТИКА" w:value="ЭКОНОМИЧЕСКАЯ ИНФОРМАТИКА"/>
          <w:listItem w:displayText="ЭКОНОМИЧЕСКАЯ ИСТОРИЯ" w:value="ЭКОНОМИЧЕСКАЯ ИСТОРИЯ"/>
          <w:listItem w:displayText="ЭКОНОМИЧЕСКАЯ ТЕОРИЯ" w:value="ЭКОНОМИЧЕСКАЯ ТЕОРИЯ"/>
          <w:listItem w:displayText="ЭКОНОМИЧЕСКАЯ ТЕОРИЯ: МАКРОЭКОНОМИКА" w:value="ЭКОНОМИЧЕСКАЯ ТЕОРИЯ: МАКРОЭКОНОМИКА"/>
          <w:listItem w:displayText="ЭКОНОМИЧЕСКАЯ ТЕОРИЯ: МИКРОЭКОНОМИКА" w:value="ЭКОНОМИЧЕСКАЯ ТЕОРИЯ: МИКРОЭКОНОМИКА"/>
          <w:listItem w:displayText="ЭКОНОМИЧЕСКАЯ ТЕОРИЯ: МИРОВАЯ ЭКОНОМИКА" w:value="ЭКОНОМИЧЕСКАЯ ТЕОРИЯ: МИРОВАЯ ЭКОНОМИКА"/>
          <w:listItem w:displayText="ЭКОНОМИЧЕСКОЕ ОБОСНОВАНИЕ ПРОЕКТОВ" w:value="ЭКОНОМИЧЕСКОЕ ОБОСНОВАНИЕ ПРОЕКТОВ"/>
          <w:listItem w:displayText="ЭКСПЕРИМЕНТАЛЬНАЯ ПСИХОЛОГИЯ" w:value="ЭКСПЕРИМЕНТАЛЬНАЯ ПСИХОЛОГИЯ"/>
          <w:listItem w:displayText="ЭЛЕКТИВНЫЕ КУРСЫ ПО ФИЗИЧЕСКОЙ КУЛЬТУРЕ И СПОРТУ" w:value="ЭЛЕКТИВНЫЕ КУРСЫ ПО ФИЗИЧЕСКОЙ КУЛЬТУРЕ И СПОРТУ"/>
          <w:listItem w:displayText="ЭРГОНОМИКА И АНТРОПОМЕТРИЯ" w:value="ЭРГОНОМИКА И АНТРОПОМЕТРИЯ"/>
          <w:listItem w:displayText="ЭСТЕТИКА И ЭСТЕТИКО-ХУДОЖЕСТВЕННОЕ ОБОСНОВАНИЕ ПРОЕКТА" w:value="ЭСТЕТИКА И ЭСТЕТИКО-ХУДОЖЕСТВЕННОЕ ОБОСНОВАНИЕ ПРОЕКТА"/>
          <w:listItem w:displayText="ЭТНОЛОГИЯ" w:value="ЭТНОЛОГИЯ"/>
          <w:listItem w:displayText="ЭТНОПСИХОЛОГИЯ" w:value="ЭТНОПСИХОЛОГИЯ"/>
          <w:listItem w:displayText="ЮРИДИЧЕСКАЯ ПСИХОЛОГИЯ" w:value="ЮРИДИЧЕСКАЯ ПСИХОЛОГИЯ"/>
          <w:listItem w:displayText="ЮРИДИЧЕКАЯ СЛУЖБА ПРЕДПРИЯТИЯ" w:value="ЮРИДИЧЕКАЯ СЛУЖБА ПРЕДПРИЯТИЯ"/>
          <w:listItem w:displayText="ЮРИДИЧЕСКИЕ ЛИЦА" w:value="ЮРИДИЧЕСКИЕ ЛИЦА"/>
        </w:comboBox>
      </w:sdtPr>
      <w:sdtEndPr>
        <w:rPr>
          <w:rStyle w:val="6"/>
        </w:rPr>
      </w:sdtEndPr>
      <w:sdtContent>
        <w:p w:rsidR="00790737" w:rsidRDefault="00790737">
          <w:pPr>
            <w:jc w:val="center"/>
            <w:rPr>
              <w:rStyle w:val="5"/>
            </w:rPr>
          </w:pPr>
          <w:r>
            <w:rPr>
              <w:rStyle w:val="6"/>
            </w:rPr>
            <w:t>ЦВЕТОВЕДЕНИЕ И КОЛОРИСТИКА</w:t>
          </w:r>
        </w:p>
      </w:sdtContent>
    </w:sdt>
    <w:p w:rsidR="00790737" w:rsidRDefault="00790737">
      <w:pPr>
        <w:jc w:val="center"/>
        <w:rPr>
          <w:rStyle w:val="5"/>
        </w:rPr>
      </w:pPr>
    </w:p>
    <w:sdt>
      <w:sdtPr>
        <w:rPr>
          <w:rStyle w:val="5"/>
          <w:sz w:val="32"/>
        </w:rPr>
        <w:id w:val="-1574195045"/>
        <w:lock w:val="contentLocked"/>
        <w:placeholder>
          <w:docPart w:val="45159570722947B1ABAE77B395136407"/>
        </w:placeholder>
      </w:sdtPr>
      <w:sdtEndPr>
        <w:rPr>
          <w:rStyle w:val="5"/>
        </w:rPr>
      </w:sdtEndPr>
      <w:sdtContent>
        <w:p w:rsidR="00790737" w:rsidRDefault="00790737">
          <w:pPr>
            <w:pStyle w:val="a3"/>
            <w:jc w:val="center"/>
            <w:rPr>
              <w:rStyle w:val="5"/>
              <w:sz w:val="32"/>
            </w:rPr>
          </w:pPr>
          <w:r>
            <w:rPr>
              <w:rStyle w:val="5"/>
              <w:sz w:val="32"/>
            </w:rPr>
            <w:t>Методические указания</w:t>
          </w:r>
        </w:p>
        <w:p w:rsidR="00790737" w:rsidRDefault="00790737">
          <w:pPr>
            <w:pStyle w:val="a3"/>
            <w:jc w:val="center"/>
            <w:rPr>
              <w:rStyle w:val="5"/>
              <w:sz w:val="28"/>
            </w:rPr>
          </w:pPr>
          <w:r>
            <w:rPr>
              <w:rStyle w:val="5"/>
              <w:sz w:val="28"/>
            </w:rPr>
            <w:t xml:space="preserve">по подготовке к практическим занятиям </w:t>
          </w:r>
        </w:p>
        <w:p w:rsidR="00790737" w:rsidRDefault="00790737">
          <w:pPr>
            <w:pStyle w:val="a3"/>
            <w:jc w:val="center"/>
            <w:rPr>
              <w:rStyle w:val="5"/>
              <w:sz w:val="28"/>
            </w:rPr>
          </w:pPr>
          <w:r>
            <w:rPr>
              <w:rStyle w:val="5"/>
              <w:sz w:val="28"/>
            </w:rPr>
            <w:t xml:space="preserve">и организации самостоятельной работы студентов </w:t>
          </w:r>
        </w:p>
      </w:sdtContent>
    </w:sdt>
    <w:p w:rsidR="00790737" w:rsidRDefault="00790737">
      <w:pPr>
        <w:pStyle w:val="a3"/>
        <w:jc w:val="center"/>
        <w:rPr>
          <w:rStyle w:val="5"/>
          <w:b w:val="0"/>
          <w:sz w:val="28"/>
        </w:rPr>
      </w:pPr>
    </w:p>
    <w:p w:rsidR="00790737" w:rsidRDefault="00B1121D">
      <w:pPr>
        <w:pStyle w:val="a3"/>
        <w:jc w:val="center"/>
        <w:rPr>
          <w:rStyle w:val="5"/>
          <w:b w:val="0"/>
          <w:sz w:val="28"/>
        </w:rPr>
      </w:pPr>
      <w:sdt>
        <w:sdtPr>
          <w:rPr>
            <w:rStyle w:val="5"/>
            <w:b w:val="0"/>
            <w:sz w:val="28"/>
          </w:rPr>
          <w:id w:val="-121151934"/>
          <w:placeholder>
            <w:docPart w:val="45159570722947B1ABAE77B395136407"/>
          </w:placeholder>
        </w:sdtPr>
        <w:sdtEndPr>
          <w:rPr>
            <w:rStyle w:val="5"/>
          </w:rPr>
        </w:sdtEndPr>
        <w:sdtContent>
          <w:r w:rsidR="00790737" w:rsidRPr="006B40C6">
            <w:rPr>
              <w:rStyle w:val="5"/>
              <w:b w:val="0"/>
              <w:sz w:val="28"/>
            </w:rPr>
            <w:t>направление подготовки</w:t>
          </w:r>
        </w:sdtContent>
      </w:sdt>
      <w:r w:rsidR="00790737">
        <w:rPr>
          <w:rStyle w:val="5"/>
          <w:sz w:val="28"/>
        </w:rPr>
        <w:t xml:space="preserve"> </w:t>
      </w:r>
      <w:sdt>
        <w:sdtPr>
          <w:rPr>
            <w:rStyle w:val="5"/>
            <w:b w:val="0"/>
            <w:sz w:val="28"/>
          </w:rPr>
          <w:alias w:val="Выберите нужное направление"/>
          <w:tag w:val="Выберите нужное направление"/>
          <w:id w:val="1882435540"/>
          <w:placeholder>
            <w:docPart w:val="7BF57E8FBF0D403AA678DF47F302E097"/>
          </w:placeholder>
          <w:comboBox>
            <w:listItem w:value="Выберите элемент."/>
            <w:listItem w:displayText="40.03.01 Юриспруденция" w:value="40.03.01 Юриспруденция"/>
            <w:listItem w:displayText="54.03.01 Дизайн " w:value="54.03.01 Дизайн "/>
            <w:listItem w:displayText="38.03.01 Экономика" w:value="38.03.01 Экономика"/>
            <w:listItem w:displayText="38.03.02 Менеджмент" w:value="38.03.02 Менеджмент"/>
            <w:listItem w:displayText="37.03.01 Психология" w:value="37.03.01 Психология"/>
          </w:comboBox>
        </w:sdtPr>
        <w:sdtEndPr>
          <w:rPr>
            <w:rStyle w:val="5"/>
          </w:rPr>
        </w:sdtEndPr>
        <w:sdtContent>
          <w:r w:rsidR="00790737">
            <w:rPr>
              <w:rStyle w:val="5"/>
              <w:b w:val="0"/>
              <w:sz w:val="28"/>
            </w:rPr>
            <w:t xml:space="preserve"> </w:t>
          </w:r>
          <w:r w:rsidR="00790737" w:rsidRPr="00790737">
            <w:rPr>
              <w:rStyle w:val="5"/>
              <w:b w:val="0"/>
              <w:sz w:val="28"/>
            </w:rPr>
            <w:t>54.03.01  «Дизайн»</w:t>
          </w:r>
        </w:sdtContent>
      </w:sdt>
    </w:p>
    <w:sdt>
      <w:sdtPr>
        <w:rPr>
          <w:rStyle w:val="5"/>
          <w:b w:val="0"/>
          <w:sz w:val="28"/>
        </w:rPr>
        <w:id w:val="-891037444"/>
        <w:placeholder>
          <w:docPart w:val="45159570722947B1ABAE77B395136407"/>
        </w:placeholder>
      </w:sdtPr>
      <w:sdtEndPr>
        <w:rPr>
          <w:rStyle w:val="5"/>
        </w:rPr>
      </w:sdtEndPr>
      <w:sdtContent>
        <w:p w:rsidR="00790737" w:rsidRPr="006B40C6" w:rsidRDefault="00790737">
          <w:pPr>
            <w:pStyle w:val="a3"/>
            <w:jc w:val="center"/>
            <w:rPr>
              <w:rStyle w:val="5"/>
              <w:b w:val="0"/>
              <w:sz w:val="28"/>
            </w:rPr>
          </w:pPr>
          <w:r w:rsidRPr="006B40C6">
            <w:rPr>
              <w:rStyle w:val="5"/>
              <w:b w:val="0"/>
              <w:sz w:val="28"/>
            </w:rPr>
            <w:t xml:space="preserve">(уровень бакалавриата) </w:t>
          </w:r>
        </w:p>
        <w:p w:rsidR="00790737" w:rsidRDefault="00790737">
          <w:pPr>
            <w:pStyle w:val="a3"/>
            <w:jc w:val="center"/>
            <w:rPr>
              <w:rStyle w:val="5"/>
              <w:b w:val="0"/>
              <w:sz w:val="28"/>
            </w:rPr>
          </w:pPr>
          <w:r w:rsidRPr="006B40C6">
            <w:rPr>
              <w:rStyle w:val="5"/>
              <w:b w:val="0"/>
              <w:sz w:val="28"/>
            </w:rPr>
            <w:t>очной и заочной форм обучения</w:t>
          </w:r>
        </w:p>
      </w:sdtContent>
    </w:sdt>
    <w:p w:rsidR="00790737" w:rsidRDefault="00790737">
      <w:pPr>
        <w:pStyle w:val="a3"/>
        <w:jc w:val="center"/>
        <w:rPr>
          <w:rStyle w:val="5"/>
          <w:b w:val="0"/>
          <w:sz w:val="28"/>
        </w:rPr>
      </w:pPr>
    </w:p>
    <w:p w:rsidR="00790737" w:rsidRDefault="00790737">
      <w:pPr>
        <w:pStyle w:val="a3"/>
        <w:jc w:val="center"/>
        <w:rPr>
          <w:rStyle w:val="5"/>
          <w:b w:val="0"/>
          <w:sz w:val="28"/>
        </w:rPr>
      </w:pPr>
    </w:p>
    <w:p w:rsidR="00790737" w:rsidRDefault="00790737">
      <w:pPr>
        <w:pStyle w:val="a3"/>
        <w:jc w:val="center"/>
        <w:rPr>
          <w:rStyle w:val="5"/>
          <w:b w:val="0"/>
          <w:sz w:val="28"/>
        </w:rPr>
      </w:pPr>
    </w:p>
    <w:p w:rsidR="00790737" w:rsidRDefault="00790737">
      <w:pPr>
        <w:pStyle w:val="a3"/>
        <w:jc w:val="center"/>
        <w:rPr>
          <w:rStyle w:val="5"/>
          <w:b w:val="0"/>
          <w:sz w:val="28"/>
        </w:rPr>
      </w:pPr>
    </w:p>
    <w:p w:rsidR="00790737" w:rsidRDefault="00790737">
      <w:pPr>
        <w:pStyle w:val="a3"/>
        <w:jc w:val="center"/>
        <w:rPr>
          <w:rStyle w:val="5"/>
          <w:b w:val="0"/>
          <w:sz w:val="28"/>
        </w:rPr>
      </w:pPr>
    </w:p>
    <w:p w:rsidR="00790737" w:rsidRDefault="00790737">
      <w:pPr>
        <w:pStyle w:val="a3"/>
        <w:jc w:val="center"/>
        <w:rPr>
          <w:rStyle w:val="5"/>
          <w:b w:val="0"/>
          <w:sz w:val="28"/>
        </w:rPr>
      </w:pPr>
    </w:p>
    <w:p w:rsidR="00790737" w:rsidRDefault="00790737">
      <w:pPr>
        <w:pStyle w:val="a3"/>
        <w:jc w:val="center"/>
        <w:rPr>
          <w:rStyle w:val="5"/>
          <w:b w:val="0"/>
          <w:sz w:val="28"/>
        </w:rPr>
      </w:pPr>
    </w:p>
    <w:p w:rsidR="00790737" w:rsidRDefault="00790737">
      <w:pPr>
        <w:pStyle w:val="a3"/>
        <w:jc w:val="center"/>
        <w:rPr>
          <w:rStyle w:val="5"/>
          <w:b w:val="0"/>
          <w:sz w:val="28"/>
        </w:rPr>
      </w:pPr>
    </w:p>
    <w:p w:rsidR="00790737" w:rsidRDefault="00790737">
      <w:pPr>
        <w:pStyle w:val="a3"/>
        <w:jc w:val="center"/>
        <w:rPr>
          <w:rStyle w:val="5"/>
          <w:b w:val="0"/>
          <w:sz w:val="28"/>
        </w:rPr>
      </w:pPr>
    </w:p>
    <w:p w:rsidR="00790737" w:rsidRDefault="00790737">
      <w:pPr>
        <w:pStyle w:val="a3"/>
        <w:jc w:val="center"/>
        <w:rPr>
          <w:rStyle w:val="5"/>
          <w:b w:val="0"/>
          <w:sz w:val="28"/>
        </w:rPr>
      </w:pPr>
    </w:p>
    <w:p w:rsidR="00790737" w:rsidRDefault="00790737">
      <w:pPr>
        <w:pStyle w:val="a3"/>
        <w:jc w:val="center"/>
        <w:rPr>
          <w:rStyle w:val="5"/>
          <w:b w:val="0"/>
          <w:sz w:val="28"/>
        </w:rPr>
      </w:pPr>
    </w:p>
    <w:p w:rsidR="00790737" w:rsidRDefault="00790737">
      <w:pPr>
        <w:pStyle w:val="a3"/>
        <w:jc w:val="center"/>
        <w:rPr>
          <w:rStyle w:val="5"/>
          <w:b w:val="0"/>
          <w:sz w:val="28"/>
        </w:rPr>
      </w:pPr>
    </w:p>
    <w:p w:rsidR="00790737" w:rsidRDefault="00790737">
      <w:pPr>
        <w:pStyle w:val="a3"/>
        <w:jc w:val="center"/>
        <w:rPr>
          <w:rStyle w:val="5"/>
          <w:b w:val="0"/>
          <w:sz w:val="28"/>
        </w:rPr>
      </w:pPr>
    </w:p>
    <w:p w:rsidR="00790737" w:rsidRDefault="00790737">
      <w:pPr>
        <w:pStyle w:val="a3"/>
        <w:jc w:val="center"/>
        <w:rPr>
          <w:rStyle w:val="5"/>
          <w:b w:val="0"/>
          <w:sz w:val="28"/>
        </w:rPr>
      </w:pPr>
    </w:p>
    <w:p w:rsidR="00790737" w:rsidRDefault="00790737">
      <w:pPr>
        <w:pStyle w:val="a3"/>
        <w:jc w:val="center"/>
        <w:rPr>
          <w:rStyle w:val="5"/>
          <w:b w:val="0"/>
          <w:sz w:val="28"/>
        </w:rPr>
      </w:pPr>
    </w:p>
    <w:p w:rsidR="00790737" w:rsidRDefault="00790737">
      <w:pPr>
        <w:pStyle w:val="a3"/>
        <w:jc w:val="center"/>
        <w:rPr>
          <w:rStyle w:val="5"/>
          <w:b w:val="0"/>
          <w:sz w:val="28"/>
        </w:rPr>
      </w:pPr>
    </w:p>
    <w:p w:rsidR="00790737" w:rsidRDefault="00790737">
      <w:pPr>
        <w:pStyle w:val="a3"/>
        <w:rPr>
          <w:rStyle w:val="5"/>
          <w:b w:val="0"/>
          <w:sz w:val="28"/>
        </w:rPr>
      </w:pPr>
    </w:p>
    <w:p w:rsidR="00790737" w:rsidRDefault="00B1121D">
      <w:pPr>
        <w:pStyle w:val="a3"/>
        <w:jc w:val="center"/>
        <w:rPr>
          <w:rStyle w:val="5"/>
          <w:b w:val="0"/>
          <w:sz w:val="28"/>
        </w:rPr>
      </w:pPr>
      <w:sdt>
        <w:sdtPr>
          <w:rPr>
            <w:rStyle w:val="5"/>
            <w:b w:val="0"/>
            <w:sz w:val="28"/>
          </w:rPr>
          <w:id w:val="-535431933"/>
          <w:placeholder>
            <w:docPart w:val="45159570722947B1ABAE77B395136407"/>
          </w:placeholder>
        </w:sdtPr>
        <w:sdtEndPr>
          <w:rPr>
            <w:rStyle w:val="5"/>
          </w:rPr>
        </w:sdtEndPr>
        <w:sdtContent>
          <w:r w:rsidR="00790737">
            <w:rPr>
              <w:rStyle w:val="5"/>
              <w:sz w:val="28"/>
            </w:rPr>
            <w:t>Томск</w:t>
          </w:r>
        </w:sdtContent>
      </w:sdt>
      <w:r w:rsidR="00790737">
        <w:rPr>
          <w:rStyle w:val="5"/>
          <w:sz w:val="28"/>
        </w:rPr>
        <w:t xml:space="preserve"> </w:t>
      </w:r>
      <w:sdt>
        <w:sdtPr>
          <w:rPr>
            <w:rStyle w:val="5"/>
            <w:b w:val="0"/>
            <w:sz w:val="28"/>
          </w:rPr>
          <w:alias w:val="Выберите год"/>
          <w:tag w:val="Выберите год"/>
          <w:id w:val="-350039454"/>
          <w:placeholder>
            <w:docPart w:val="7BF57E8FBF0D403AA678DF47F302E097"/>
          </w:placeholder>
          <w:comboBox>
            <w:listItem w:value="Выберите элемент."/>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18" w:value="2018"/>
            <w:listItem w:displayText="2017" w:value="2017"/>
          </w:comboBox>
        </w:sdtPr>
        <w:sdtEndPr>
          <w:rPr>
            <w:rStyle w:val="5"/>
          </w:rPr>
        </w:sdtEndPr>
        <w:sdtContent>
          <w:r w:rsidR="00790737">
            <w:rPr>
              <w:rStyle w:val="5"/>
              <w:b w:val="0"/>
              <w:sz w:val="28"/>
            </w:rPr>
            <w:t>2019</w:t>
          </w:r>
        </w:sdtContent>
      </w:sdt>
    </w:p>
    <w:sdt>
      <w:sdtPr>
        <w:rPr>
          <w:rStyle w:val="5"/>
          <w:sz w:val="28"/>
        </w:rPr>
        <w:id w:val="400332029"/>
        <w:lock w:val="contentLocked"/>
        <w:placeholder>
          <w:docPart w:val="AC80EF504745458481396E83AFD6C53C"/>
        </w:placeholder>
      </w:sdtPr>
      <w:sdtEndPr>
        <w:rPr>
          <w:rStyle w:val="5"/>
        </w:rPr>
      </w:sdtEndPr>
      <w:sdtContent>
        <w:p w:rsidR="00790737" w:rsidRDefault="00790737">
          <w:pPr>
            <w:pStyle w:val="a3"/>
            <w:pBdr>
              <w:bottom w:val="single" w:sz="4" w:space="1" w:color="auto"/>
            </w:pBdr>
            <w:jc w:val="center"/>
            <w:rPr>
              <w:rStyle w:val="5"/>
              <w:sz w:val="28"/>
            </w:rPr>
          </w:pPr>
          <w:r>
            <w:rPr>
              <w:rStyle w:val="5"/>
              <w:sz w:val="28"/>
            </w:rPr>
            <w:t>СОДЕРЖАНИЕ</w:t>
          </w:r>
        </w:p>
      </w:sdtContent>
    </w:sdt>
    <w:p w:rsidR="00790737" w:rsidRDefault="00790737">
      <w:pPr>
        <w:pStyle w:val="a3"/>
        <w:rPr>
          <w:sz w:val="16"/>
        </w:rPr>
      </w:pPr>
    </w:p>
    <w:p w:rsidR="00790737" w:rsidRDefault="00790737">
      <w:pPr>
        <w:pStyle w:val="a3"/>
        <w:rPr>
          <w:rFonts w:ascii="Times New Roman" w:hAnsi="Times New Roman"/>
          <w:sz w:val="24"/>
        </w:rPr>
      </w:pPr>
    </w:p>
    <w:p w:rsidR="00790737" w:rsidRDefault="00790737">
      <w:pPr>
        <w:pStyle w:val="a3"/>
        <w:spacing w:line="360" w:lineRule="auto"/>
        <w:rPr>
          <w:rFonts w:ascii="Times New Roman" w:hAnsi="Times New Roman"/>
          <w:sz w:val="24"/>
        </w:rPr>
      </w:pPr>
      <w:r>
        <w:rPr>
          <w:rFonts w:ascii="Times New Roman" w:hAnsi="Times New Roman"/>
          <w:sz w:val="24"/>
        </w:rPr>
        <w:t>МЕТОДИЧЕСКИЕ УКАЗАНИЯ ПО ПОДГОТОВКЕ К ПРАКТИЧЕСКИМ ЗАНЯТИЯМ</w:t>
      </w:r>
    </w:p>
    <w:p w:rsidR="00790737" w:rsidRPr="00790737" w:rsidRDefault="00790737" w:rsidP="00790737">
      <w:pPr>
        <w:pStyle w:val="a3"/>
        <w:numPr>
          <w:ilvl w:val="0"/>
          <w:numId w:val="1"/>
        </w:numPr>
        <w:spacing w:line="360" w:lineRule="auto"/>
        <w:rPr>
          <w:rFonts w:ascii="Times New Roman" w:hAnsi="Times New Roman"/>
          <w:sz w:val="24"/>
        </w:rPr>
      </w:pPr>
      <w:r w:rsidRPr="00790737">
        <w:rPr>
          <w:rFonts w:ascii="Times New Roman" w:hAnsi="Times New Roman"/>
          <w:sz w:val="24"/>
        </w:rPr>
        <w:t>Цветовой ряд ахроматических цветов</w:t>
      </w:r>
      <w:r w:rsidR="00DE3BB4">
        <w:rPr>
          <w:rFonts w:ascii="Times New Roman" w:hAnsi="Times New Roman"/>
          <w:sz w:val="24"/>
        </w:rPr>
        <w:t>…….………………………………………..</w:t>
      </w:r>
      <w:r w:rsidR="00B51506">
        <w:rPr>
          <w:rFonts w:ascii="Times New Roman" w:hAnsi="Times New Roman"/>
          <w:sz w:val="24"/>
        </w:rPr>
        <w:t>3</w:t>
      </w:r>
    </w:p>
    <w:p w:rsidR="00790737" w:rsidRPr="00790737" w:rsidRDefault="00790737" w:rsidP="00790737">
      <w:pPr>
        <w:pStyle w:val="a3"/>
        <w:numPr>
          <w:ilvl w:val="0"/>
          <w:numId w:val="1"/>
        </w:numPr>
        <w:spacing w:line="360" w:lineRule="auto"/>
        <w:rPr>
          <w:rFonts w:ascii="Times New Roman" w:hAnsi="Times New Roman"/>
          <w:sz w:val="24"/>
        </w:rPr>
      </w:pPr>
      <w:r w:rsidRPr="00790737">
        <w:rPr>
          <w:rFonts w:ascii="Times New Roman" w:hAnsi="Times New Roman"/>
          <w:sz w:val="24"/>
        </w:rPr>
        <w:t>Цветовой ряд хроматических цветов</w:t>
      </w:r>
      <w:r w:rsidR="00DE3BB4">
        <w:rPr>
          <w:rFonts w:ascii="Times New Roman" w:hAnsi="Times New Roman"/>
          <w:sz w:val="24"/>
        </w:rPr>
        <w:t>……………………………………………….</w:t>
      </w:r>
      <w:r w:rsidR="00B51506">
        <w:rPr>
          <w:rFonts w:ascii="Times New Roman" w:hAnsi="Times New Roman"/>
          <w:sz w:val="24"/>
        </w:rPr>
        <w:t>3</w:t>
      </w:r>
    </w:p>
    <w:p w:rsidR="00790737" w:rsidRPr="00790737" w:rsidRDefault="001A4D24" w:rsidP="00790737">
      <w:pPr>
        <w:pStyle w:val="a3"/>
        <w:numPr>
          <w:ilvl w:val="0"/>
          <w:numId w:val="1"/>
        </w:numPr>
        <w:spacing w:line="360" w:lineRule="auto"/>
        <w:rPr>
          <w:rFonts w:ascii="Times New Roman" w:hAnsi="Times New Roman"/>
          <w:sz w:val="24"/>
        </w:rPr>
      </w:pPr>
      <w:r>
        <w:rPr>
          <w:rFonts w:ascii="Times New Roman" w:hAnsi="Times New Roman"/>
          <w:sz w:val="24"/>
        </w:rPr>
        <w:t xml:space="preserve">Композиция </w:t>
      </w:r>
      <w:r w:rsidR="00790737" w:rsidRPr="00790737">
        <w:rPr>
          <w:rFonts w:ascii="Times New Roman" w:hAnsi="Times New Roman"/>
          <w:sz w:val="24"/>
        </w:rPr>
        <w:t xml:space="preserve"> на контрастных цветовых отношениях</w:t>
      </w:r>
      <w:r w:rsidR="00DE3BB4">
        <w:rPr>
          <w:rFonts w:ascii="Times New Roman" w:hAnsi="Times New Roman"/>
          <w:sz w:val="24"/>
        </w:rPr>
        <w:t>……………………………..</w:t>
      </w:r>
      <w:r w:rsidR="00B51506">
        <w:rPr>
          <w:rFonts w:ascii="Times New Roman" w:hAnsi="Times New Roman"/>
          <w:sz w:val="24"/>
        </w:rPr>
        <w:t>3</w:t>
      </w:r>
    </w:p>
    <w:p w:rsidR="00790737" w:rsidRPr="00790737" w:rsidRDefault="00790737" w:rsidP="00790737">
      <w:pPr>
        <w:pStyle w:val="a3"/>
        <w:numPr>
          <w:ilvl w:val="0"/>
          <w:numId w:val="1"/>
        </w:numPr>
        <w:spacing w:line="360" w:lineRule="auto"/>
        <w:rPr>
          <w:rFonts w:ascii="Times New Roman" w:hAnsi="Times New Roman"/>
          <w:sz w:val="24"/>
        </w:rPr>
      </w:pPr>
      <w:r w:rsidRPr="00790737">
        <w:rPr>
          <w:rFonts w:ascii="Times New Roman" w:hAnsi="Times New Roman"/>
          <w:sz w:val="24"/>
        </w:rPr>
        <w:t>Плоскостные композиции цветовых гармоний</w:t>
      </w:r>
      <w:r w:rsidR="00DE3BB4">
        <w:rPr>
          <w:rFonts w:ascii="Times New Roman" w:hAnsi="Times New Roman"/>
          <w:sz w:val="24"/>
        </w:rPr>
        <w:t>…………………………………….</w:t>
      </w:r>
      <w:r w:rsidR="00B51506">
        <w:rPr>
          <w:rFonts w:ascii="Times New Roman" w:hAnsi="Times New Roman"/>
          <w:sz w:val="24"/>
        </w:rPr>
        <w:t>4</w:t>
      </w:r>
    </w:p>
    <w:p w:rsidR="00790737" w:rsidRDefault="00790737" w:rsidP="00790737">
      <w:pPr>
        <w:pStyle w:val="a3"/>
        <w:numPr>
          <w:ilvl w:val="0"/>
          <w:numId w:val="1"/>
        </w:numPr>
        <w:spacing w:line="360" w:lineRule="auto"/>
        <w:rPr>
          <w:rFonts w:ascii="Times New Roman" w:hAnsi="Times New Roman"/>
          <w:sz w:val="24"/>
        </w:rPr>
      </w:pPr>
      <w:r w:rsidRPr="00790737">
        <w:rPr>
          <w:rFonts w:ascii="Times New Roman" w:hAnsi="Times New Roman"/>
          <w:sz w:val="24"/>
        </w:rPr>
        <w:t>Пространственные цветовые композиции</w:t>
      </w:r>
      <w:r w:rsidR="00DE3BB4">
        <w:rPr>
          <w:rFonts w:ascii="Times New Roman" w:hAnsi="Times New Roman"/>
          <w:sz w:val="24"/>
        </w:rPr>
        <w:t>………………………………………….</w:t>
      </w:r>
      <w:r w:rsidR="00B51506">
        <w:rPr>
          <w:rFonts w:ascii="Times New Roman" w:hAnsi="Times New Roman"/>
          <w:sz w:val="24"/>
        </w:rPr>
        <w:t>4</w:t>
      </w:r>
      <w:bookmarkStart w:id="0" w:name="_GoBack"/>
      <w:bookmarkEnd w:id="0"/>
    </w:p>
    <w:p w:rsidR="00790737" w:rsidRDefault="00790737">
      <w:pPr>
        <w:pStyle w:val="a3"/>
        <w:spacing w:line="360" w:lineRule="auto"/>
        <w:rPr>
          <w:rFonts w:ascii="Times New Roman" w:hAnsi="Times New Roman"/>
          <w:sz w:val="24"/>
        </w:rPr>
      </w:pPr>
      <w:r>
        <w:rPr>
          <w:rFonts w:ascii="Times New Roman" w:hAnsi="Times New Roman"/>
          <w:sz w:val="24"/>
        </w:rPr>
        <w:t>ЗАДАНИЯ К РУБЕЖНОМУ КОНТРОЛЮ……………………………...</w:t>
      </w:r>
      <w:r w:rsidR="00DE3BB4">
        <w:rPr>
          <w:rFonts w:ascii="Times New Roman" w:hAnsi="Times New Roman"/>
          <w:sz w:val="24"/>
        </w:rPr>
        <w:t>................................</w:t>
      </w:r>
      <w:r w:rsidR="00B51506">
        <w:rPr>
          <w:rFonts w:ascii="Times New Roman" w:hAnsi="Times New Roman"/>
          <w:sz w:val="24"/>
        </w:rPr>
        <w:t>.5</w:t>
      </w:r>
    </w:p>
    <w:p w:rsidR="00790737" w:rsidRDefault="00790737">
      <w:pPr>
        <w:pStyle w:val="a3"/>
        <w:spacing w:line="360" w:lineRule="auto"/>
        <w:rPr>
          <w:rFonts w:ascii="Times New Roman" w:hAnsi="Times New Roman"/>
          <w:sz w:val="24"/>
        </w:rPr>
      </w:pPr>
      <w:r>
        <w:rPr>
          <w:rFonts w:ascii="Times New Roman" w:hAnsi="Times New Roman"/>
          <w:sz w:val="24"/>
        </w:rPr>
        <w:t>ВОПРОСЫ К ПРОМЕЖУТОЧНОЙ АТТЕСТАЦИИ………………………………</w:t>
      </w:r>
      <w:r w:rsidR="00DE3BB4">
        <w:rPr>
          <w:rFonts w:ascii="Times New Roman" w:hAnsi="Times New Roman"/>
          <w:sz w:val="24"/>
        </w:rPr>
        <w:t>…………</w:t>
      </w:r>
      <w:r w:rsidR="00B51506">
        <w:rPr>
          <w:rFonts w:ascii="Times New Roman" w:hAnsi="Times New Roman"/>
          <w:sz w:val="24"/>
        </w:rPr>
        <w:t>6</w:t>
      </w:r>
    </w:p>
    <w:p w:rsidR="00790737" w:rsidRDefault="00790737">
      <w:pPr>
        <w:pStyle w:val="a3"/>
        <w:spacing w:line="360" w:lineRule="auto"/>
        <w:rPr>
          <w:rFonts w:ascii="Times New Roman" w:hAnsi="Times New Roman"/>
          <w:sz w:val="24"/>
        </w:rPr>
      </w:pPr>
      <w:r>
        <w:rPr>
          <w:rFonts w:ascii="Times New Roman" w:hAnsi="Times New Roman"/>
          <w:sz w:val="24"/>
        </w:rPr>
        <w:t>РЕКОМЕНДУЕМАЯ ЛИТЕРАТУРА…………………………</w:t>
      </w:r>
      <w:r w:rsidR="00DE3BB4">
        <w:rPr>
          <w:rFonts w:ascii="Times New Roman" w:hAnsi="Times New Roman"/>
          <w:sz w:val="24"/>
        </w:rPr>
        <w:t>………………………………..</w:t>
      </w:r>
      <w:r w:rsidR="00B51506">
        <w:rPr>
          <w:rFonts w:ascii="Times New Roman" w:hAnsi="Times New Roman"/>
          <w:sz w:val="24"/>
        </w:rPr>
        <w:t>7</w:t>
      </w:r>
    </w:p>
    <w:p w:rsidR="00790737" w:rsidRDefault="00790737">
      <w:pPr>
        <w:pStyle w:val="a3"/>
        <w:spacing w:line="360" w:lineRule="auto"/>
        <w:rPr>
          <w:rFonts w:ascii="Times New Roman" w:hAnsi="Times New Roman"/>
          <w:sz w:val="24"/>
        </w:rPr>
      </w:pPr>
      <w:r>
        <w:rPr>
          <w:rFonts w:ascii="Times New Roman" w:hAnsi="Times New Roman"/>
          <w:sz w:val="24"/>
        </w:rPr>
        <w:t>ГЛОССАРИЙ……………………………</w:t>
      </w:r>
      <w:r w:rsidR="00DE3BB4">
        <w:rPr>
          <w:rFonts w:ascii="Times New Roman" w:hAnsi="Times New Roman"/>
          <w:sz w:val="24"/>
        </w:rPr>
        <w:t>………………………………………………………</w:t>
      </w:r>
      <w:r w:rsidR="00B51506">
        <w:rPr>
          <w:rFonts w:ascii="Times New Roman" w:hAnsi="Times New Roman"/>
          <w:sz w:val="24"/>
        </w:rPr>
        <w:t>8</w:t>
      </w:r>
    </w:p>
    <w:p w:rsidR="00790737" w:rsidRDefault="00790737">
      <w:pPr>
        <w:pStyle w:val="a3"/>
        <w:spacing w:line="360" w:lineRule="auto"/>
        <w:rPr>
          <w:rFonts w:ascii="Times New Roman" w:hAnsi="Times New Roman"/>
          <w:sz w:val="24"/>
        </w:rPr>
      </w:pPr>
    </w:p>
    <w:p w:rsidR="00790737" w:rsidRDefault="00790737">
      <w:pPr>
        <w:pStyle w:val="a3"/>
        <w:spacing w:line="360" w:lineRule="auto"/>
        <w:rPr>
          <w:rFonts w:ascii="Times New Roman" w:hAnsi="Times New Roman"/>
          <w:sz w:val="24"/>
        </w:rPr>
      </w:pPr>
    </w:p>
    <w:p w:rsidR="00790737" w:rsidRDefault="00790737">
      <w:pPr>
        <w:pStyle w:val="a3"/>
        <w:spacing w:line="360" w:lineRule="auto"/>
        <w:rPr>
          <w:rFonts w:ascii="Times New Roman" w:hAnsi="Times New Roman"/>
          <w:sz w:val="24"/>
        </w:rPr>
      </w:pPr>
    </w:p>
    <w:p w:rsidR="00790737" w:rsidRDefault="00790737">
      <w:pPr>
        <w:pStyle w:val="a3"/>
        <w:spacing w:line="360" w:lineRule="auto"/>
        <w:rPr>
          <w:rFonts w:ascii="Times New Roman" w:hAnsi="Times New Roman"/>
          <w:sz w:val="24"/>
        </w:rPr>
      </w:pPr>
    </w:p>
    <w:p w:rsidR="00790737" w:rsidRDefault="00790737">
      <w:pPr>
        <w:pStyle w:val="a3"/>
        <w:spacing w:line="360" w:lineRule="auto"/>
        <w:rPr>
          <w:rFonts w:ascii="Times New Roman" w:hAnsi="Times New Roman"/>
          <w:sz w:val="24"/>
        </w:rPr>
      </w:pPr>
    </w:p>
    <w:p w:rsidR="00790737" w:rsidRDefault="00790737">
      <w:pPr>
        <w:pStyle w:val="a3"/>
        <w:spacing w:line="360" w:lineRule="auto"/>
        <w:rPr>
          <w:rFonts w:ascii="Times New Roman" w:hAnsi="Times New Roman"/>
          <w:sz w:val="24"/>
        </w:rPr>
      </w:pPr>
    </w:p>
    <w:p w:rsidR="00790737" w:rsidRDefault="00790737">
      <w:pPr>
        <w:pStyle w:val="a3"/>
        <w:spacing w:line="360" w:lineRule="auto"/>
        <w:rPr>
          <w:rFonts w:ascii="Times New Roman" w:hAnsi="Times New Roman"/>
          <w:sz w:val="24"/>
        </w:rPr>
      </w:pPr>
    </w:p>
    <w:p w:rsidR="00790737" w:rsidRDefault="00790737">
      <w:pPr>
        <w:pStyle w:val="a3"/>
        <w:spacing w:line="360" w:lineRule="auto"/>
        <w:rPr>
          <w:rFonts w:ascii="Times New Roman" w:hAnsi="Times New Roman"/>
          <w:sz w:val="24"/>
        </w:rPr>
      </w:pPr>
    </w:p>
    <w:p w:rsidR="00790737" w:rsidRDefault="00790737">
      <w:pPr>
        <w:pStyle w:val="a3"/>
        <w:spacing w:line="360" w:lineRule="auto"/>
        <w:rPr>
          <w:rFonts w:ascii="Times New Roman" w:hAnsi="Times New Roman"/>
          <w:sz w:val="24"/>
        </w:rPr>
      </w:pPr>
    </w:p>
    <w:p w:rsidR="00790737" w:rsidRDefault="00790737">
      <w:pPr>
        <w:rPr>
          <w:rFonts w:ascii="Times New Roman" w:hAnsi="Times New Roman"/>
          <w:sz w:val="24"/>
        </w:rPr>
      </w:pPr>
      <w:r>
        <w:rPr>
          <w:rFonts w:ascii="Times New Roman" w:hAnsi="Times New Roman"/>
          <w:sz w:val="24"/>
        </w:rPr>
        <w:br w:type="page"/>
      </w:r>
    </w:p>
    <w:sdt>
      <w:sdtPr>
        <w:rPr>
          <w:rFonts w:ascii="Times New Roman" w:hAnsi="Times New Roman"/>
          <w:b/>
          <w:sz w:val="36"/>
        </w:rPr>
        <w:id w:val="1950806182"/>
        <w:lock w:val="contentLocked"/>
        <w:placeholder>
          <w:docPart w:val="AC80EF504745458481396E83AFD6C53C"/>
        </w:placeholder>
      </w:sdtPr>
      <w:sdtEndPr/>
      <w:sdtContent>
        <w:p w:rsidR="00790737" w:rsidRDefault="00790737">
          <w:pPr>
            <w:pStyle w:val="a3"/>
            <w:jc w:val="center"/>
            <w:rPr>
              <w:rFonts w:ascii="Times New Roman" w:hAnsi="Times New Roman"/>
              <w:b/>
              <w:sz w:val="32"/>
              <w:szCs w:val="32"/>
            </w:rPr>
          </w:pPr>
          <w:r>
            <w:rPr>
              <w:rFonts w:ascii="Times New Roman" w:hAnsi="Times New Roman"/>
              <w:b/>
              <w:sz w:val="32"/>
              <w:szCs w:val="32"/>
            </w:rPr>
            <w:t xml:space="preserve">МЕТОДИЧЕСКИЕ УКАЗАНИЯ ПО ПОДГОТОВКЕ </w:t>
          </w:r>
        </w:p>
        <w:p w:rsidR="00790737" w:rsidRDefault="00790737">
          <w:pPr>
            <w:pStyle w:val="a3"/>
            <w:pBdr>
              <w:bottom w:val="single" w:sz="12" w:space="2" w:color="auto"/>
            </w:pBdr>
            <w:jc w:val="center"/>
            <w:rPr>
              <w:rFonts w:ascii="Times New Roman" w:hAnsi="Times New Roman"/>
              <w:b/>
              <w:sz w:val="36"/>
            </w:rPr>
          </w:pPr>
          <w:r>
            <w:rPr>
              <w:rFonts w:ascii="Times New Roman" w:hAnsi="Times New Roman"/>
              <w:b/>
              <w:sz w:val="32"/>
              <w:szCs w:val="32"/>
            </w:rPr>
            <w:t>К ПРАКТИЧЕСКИМ ЗАНЯТИЯМ</w:t>
          </w:r>
        </w:p>
      </w:sdtContent>
    </w:sdt>
    <w:p w:rsidR="00790737" w:rsidRDefault="00790737">
      <w:pPr>
        <w:spacing w:line="240" w:lineRule="auto"/>
      </w:pPr>
    </w:p>
    <w:p w:rsidR="00BA2624" w:rsidRPr="000042BF" w:rsidRDefault="00BA2624" w:rsidP="00DE3BB4">
      <w:pPr>
        <w:pStyle w:val="a4"/>
        <w:numPr>
          <w:ilvl w:val="3"/>
          <w:numId w:val="3"/>
        </w:numPr>
        <w:tabs>
          <w:tab w:val="left" w:pos="5087"/>
        </w:tabs>
        <w:ind w:left="426"/>
        <w:jc w:val="center"/>
        <w:rPr>
          <w:rFonts w:ascii="Times New Roman" w:hAnsi="Times New Roman"/>
          <w:b/>
          <w:sz w:val="32"/>
        </w:rPr>
      </w:pPr>
      <w:r w:rsidRPr="000042BF">
        <w:rPr>
          <w:rFonts w:ascii="Times New Roman" w:hAnsi="Times New Roman"/>
          <w:b/>
          <w:sz w:val="32"/>
        </w:rPr>
        <w:t>ЦВЕТОВОЙ РЯД АХРОМАТИЧЕСКИХ ЦВЕТОВ</w:t>
      </w:r>
    </w:p>
    <w:p w:rsidR="00790737" w:rsidRDefault="00790737">
      <w:pPr>
        <w:tabs>
          <w:tab w:val="left" w:pos="5087"/>
        </w:tabs>
        <w:spacing w:line="240" w:lineRule="auto"/>
        <w:rPr>
          <w:rFonts w:ascii="Times New Roman" w:hAnsi="Times New Roman"/>
          <w:b/>
          <w:sz w:val="24"/>
        </w:rPr>
      </w:pPr>
      <w:r>
        <w:rPr>
          <w:rFonts w:ascii="Times New Roman" w:hAnsi="Times New Roman"/>
          <w:b/>
          <w:sz w:val="24"/>
        </w:rPr>
        <w:t>Вопросы для обсуждения</w:t>
      </w:r>
    </w:p>
    <w:p w:rsidR="00BA2624" w:rsidRPr="00BA2624" w:rsidRDefault="00BA2624" w:rsidP="00BA2624">
      <w:pPr>
        <w:pStyle w:val="a4"/>
        <w:numPr>
          <w:ilvl w:val="0"/>
          <w:numId w:val="23"/>
        </w:numPr>
        <w:tabs>
          <w:tab w:val="left" w:pos="5087"/>
        </w:tabs>
        <w:spacing w:line="240" w:lineRule="auto"/>
        <w:rPr>
          <w:rFonts w:ascii="Times New Roman" w:hAnsi="Times New Roman"/>
          <w:sz w:val="24"/>
        </w:rPr>
      </w:pPr>
      <w:r w:rsidRPr="00BA2624">
        <w:rPr>
          <w:rFonts w:ascii="Times New Roman" w:hAnsi="Times New Roman"/>
          <w:sz w:val="24"/>
        </w:rPr>
        <w:t>Основы теории цвета.</w:t>
      </w:r>
    </w:p>
    <w:p w:rsidR="00BA2624" w:rsidRPr="00BA2624" w:rsidRDefault="00BA2624" w:rsidP="00BA2624">
      <w:pPr>
        <w:pStyle w:val="a4"/>
        <w:numPr>
          <w:ilvl w:val="0"/>
          <w:numId w:val="23"/>
        </w:numPr>
        <w:tabs>
          <w:tab w:val="left" w:pos="5087"/>
        </w:tabs>
        <w:spacing w:line="240" w:lineRule="auto"/>
        <w:rPr>
          <w:rFonts w:ascii="Times New Roman" w:hAnsi="Times New Roman"/>
          <w:sz w:val="24"/>
        </w:rPr>
      </w:pPr>
      <w:r w:rsidRPr="00BA2624">
        <w:rPr>
          <w:rFonts w:ascii="Times New Roman" w:hAnsi="Times New Roman"/>
          <w:sz w:val="24"/>
        </w:rPr>
        <w:t xml:space="preserve">Систематика цветов и их измерение. </w:t>
      </w:r>
    </w:p>
    <w:p w:rsidR="00BA2624" w:rsidRPr="00BA2624" w:rsidRDefault="00BA2624" w:rsidP="00BA2624">
      <w:pPr>
        <w:pStyle w:val="a4"/>
        <w:numPr>
          <w:ilvl w:val="0"/>
          <w:numId w:val="23"/>
        </w:numPr>
        <w:tabs>
          <w:tab w:val="left" w:pos="5087"/>
        </w:tabs>
        <w:spacing w:line="240" w:lineRule="auto"/>
        <w:rPr>
          <w:rFonts w:ascii="Times New Roman" w:hAnsi="Times New Roman"/>
          <w:sz w:val="24"/>
        </w:rPr>
      </w:pPr>
      <w:r w:rsidRPr="00BA2624">
        <w:rPr>
          <w:rFonts w:ascii="Times New Roman" w:hAnsi="Times New Roman"/>
          <w:sz w:val="24"/>
        </w:rPr>
        <w:t>Основные характеристики цвета. Цветовой круг.</w:t>
      </w:r>
    </w:p>
    <w:p w:rsidR="00BA2624" w:rsidRPr="00BA2624" w:rsidRDefault="00BA2624" w:rsidP="00BA2624">
      <w:pPr>
        <w:pStyle w:val="a4"/>
        <w:numPr>
          <w:ilvl w:val="0"/>
          <w:numId w:val="23"/>
        </w:numPr>
        <w:tabs>
          <w:tab w:val="left" w:pos="5087"/>
        </w:tabs>
        <w:spacing w:line="240" w:lineRule="auto"/>
        <w:rPr>
          <w:rFonts w:ascii="Times New Roman" w:hAnsi="Times New Roman"/>
          <w:sz w:val="24"/>
        </w:rPr>
      </w:pPr>
      <w:r w:rsidRPr="00BA2624">
        <w:rPr>
          <w:rFonts w:ascii="Times New Roman" w:hAnsi="Times New Roman"/>
          <w:sz w:val="24"/>
        </w:rPr>
        <w:t xml:space="preserve">Противоположные, дополнит цвета. </w:t>
      </w:r>
    </w:p>
    <w:p w:rsidR="00BA2624" w:rsidRPr="00BA2624" w:rsidRDefault="00BA2624" w:rsidP="00BA2624">
      <w:pPr>
        <w:pStyle w:val="a4"/>
        <w:numPr>
          <w:ilvl w:val="0"/>
          <w:numId w:val="23"/>
        </w:numPr>
        <w:tabs>
          <w:tab w:val="left" w:pos="5087"/>
        </w:tabs>
        <w:spacing w:line="240" w:lineRule="auto"/>
        <w:rPr>
          <w:rFonts w:ascii="Times New Roman" w:hAnsi="Times New Roman"/>
          <w:sz w:val="24"/>
        </w:rPr>
      </w:pPr>
      <w:r w:rsidRPr="00BA2624">
        <w:rPr>
          <w:rFonts w:ascii="Times New Roman" w:hAnsi="Times New Roman"/>
          <w:sz w:val="24"/>
        </w:rPr>
        <w:t>Тон.</w:t>
      </w:r>
    </w:p>
    <w:p w:rsidR="00790737" w:rsidRDefault="00790737">
      <w:pPr>
        <w:tabs>
          <w:tab w:val="left" w:pos="5087"/>
        </w:tabs>
        <w:spacing w:line="240" w:lineRule="auto"/>
        <w:rPr>
          <w:rFonts w:ascii="Times New Roman" w:hAnsi="Times New Roman"/>
          <w:b/>
          <w:sz w:val="24"/>
        </w:rPr>
      </w:pPr>
    </w:p>
    <w:p w:rsidR="00790737" w:rsidRDefault="00790737">
      <w:pPr>
        <w:tabs>
          <w:tab w:val="left" w:pos="5087"/>
        </w:tabs>
        <w:spacing w:line="240" w:lineRule="auto"/>
        <w:rPr>
          <w:rFonts w:ascii="Times New Roman" w:hAnsi="Times New Roman"/>
          <w:sz w:val="24"/>
        </w:rPr>
      </w:pPr>
      <w:r>
        <w:rPr>
          <w:rFonts w:ascii="Times New Roman" w:hAnsi="Times New Roman"/>
          <w:b/>
          <w:sz w:val="24"/>
        </w:rPr>
        <w:t xml:space="preserve">Задание 1 </w:t>
      </w:r>
      <w:r w:rsidR="00BA2624" w:rsidRPr="00BA2624">
        <w:rPr>
          <w:rFonts w:ascii="Times New Roman" w:hAnsi="Times New Roman"/>
        </w:rPr>
        <w:t>Цветовой ряд ахроматических цветов</w:t>
      </w:r>
      <w:r w:rsidR="00B02DA0">
        <w:rPr>
          <w:rFonts w:ascii="Times New Roman" w:hAnsi="Times New Roman"/>
        </w:rPr>
        <w:t xml:space="preserve"> (</w:t>
      </w:r>
      <w:r w:rsidR="00BA2624">
        <w:rPr>
          <w:rFonts w:ascii="Times New Roman" w:hAnsi="Times New Roman"/>
        </w:rPr>
        <w:t>«клавиши»)</w:t>
      </w:r>
    </w:p>
    <w:p w:rsidR="00790737" w:rsidRDefault="00790737">
      <w:pPr>
        <w:tabs>
          <w:tab w:val="left" w:pos="5087"/>
        </w:tabs>
        <w:spacing w:line="240" w:lineRule="auto"/>
        <w:rPr>
          <w:rFonts w:ascii="Times New Roman" w:hAnsi="Times New Roman"/>
          <w:b/>
          <w:sz w:val="24"/>
        </w:rPr>
      </w:pPr>
    </w:p>
    <w:p w:rsidR="00790737" w:rsidRDefault="00790737">
      <w:pPr>
        <w:tabs>
          <w:tab w:val="left" w:pos="5087"/>
        </w:tabs>
        <w:spacing w:line="240" w:lineRule="auto"/>
        <w:rPr>
          <w:rFonts w:ascii="Times New Roman" w:hAnsi="Times New Roman"/>
          <w:b/>
          <w:sz w:val="24"/>
        </w:rPr>
      </w:pPr>
      <w:r>
        <w:rPr>
          <w:rFonts w:ascii="Times New Roman" w:hAnsi="Times New Roman"/>
          <w:b/>
          <w:sz w:val="24"/>
        </w:rPr>
        <w:t>Дополнительная литература к теме 1</w:t>
      </w:r>
    </w:p>
    <w:p w:rsidR="001A4D24" w:rsidRPr="00891A3D" w:rsidRDefault="001A4D24" w:rsidP="001A4D24">
      <w:pPr>
        <w:pStyle w:val="a3"/>
        <w:numPr>
          <w:ilvl w:val="0"/>
          <w:numId w:val="5"/>
        </w:numPr>
        <w:rPr>
          <w:rFonts w:ascii="Times New Roman" w:hAnsi="Times New Roman"/>
          <w:sz w:val="24"/>
        </w:rPr>
      </w:pPr>
      <w:r w:rsidRPr="00891A3D">
        <w:rPr>
          <w:rFonts w:ascii="Times New Roman" w:hAnsi="Times New Roman"/>
          <w:sz w:val="24"/>
        </w:rPr>
        <w:t>Все о технике: цвет [Текст]</w:t>
      </w:r>
      <w:proofErr w:type="gramStart"/>
      <w:r w:rsidRPr="00891A3D">
        <w:rPr>
          <w:rFonts w:ascii="Times New Roman" w:hAnsi="Times New Roman"/>
          <w:sz w:val="24"/>
        </w:rPr>
        <w:t>.-</w:t>
      </w:r>
      <w:proofErr w:type="gramEnd"/>
      <w:r w:rsidRPr="00891A3D">
        <w:rPr>
          <w:rFonts w:ascii="Times New Roman" w:hAnsi="Times New Roman"/>
          <w:sz w:val="24"/>
        </w:rPr>
        <w:t>М.: АСТ-Родник, 2002.-144с.</w:t>
      </w:r>
    </w:p>
    <w:p w:rsidR="001A4D24" w:rsidRDefault="001A4D24" w:rsidP="001A4D24">
      <w:pPr>
        <w:pStyle w:val="a3"/>
        <w:numPr>
          <w:ilvl w:val="0"/>
          <w:numId w:val="5"/>
        </w:numPr>
        <w:spacing w:line="276" w:lineRule="auto"/>
        <w:rPr>
          <w:rFonts w:ascii="Times New Roman" w:hAnsi="Times New Roman"/>
          <w:sz w:val="24"/>
        </w:rPr>
      </w:pPr>
      <w:r w:rsidRPr="00891A3D">
        <w:rPr>
          <w:rFonts w:ascii="Times New Roman" w:hAnsi="Times New Roman"/>
          <w:sz w:val="24"/>
        </w:rPr>
        <w:t xml:space="preserve">Миронова, Л.Н. Цвет в изобразительном искусстве [Текст]: </w:t>
      </w:r>
      <w:proofErr w:type="spellStart"/>
      <w:r w:rsidRPr="00891A3D">
        <w:rPr>
          <w:rFonts w:ascii="Times New Roman" w:hAnsi="Times New Roman"/>
          <w:sz w:val="24"/>
        </w:rPr>
        <w:t>пособ</w:t>
      </w:r>
      <w:proofErr w:type="spellEnd"/>
      <w:r w:rsidRPr="00891A3D">
        <w:rPr>
          <w:rFonts w:ascii="Times New Roman" w:hAnsi="Times New Roman"/>
          <w:sz w:val="24"/>
        </w:rPr>
        <w:t>. для учителей/Л.Н. Миронова.-3-е изд</w:t>
      </w:r>
      <w:proofErr w:type="gramStart"/>
      <w:r w:rsidRPr="00891A3D">
        <w:rPr>
          <w:rFonts w:ascii="Times New Roman" w:hAnsi="Times New Roman"/>
          <w:sz w:val="24"/>
        </w:rPr>
        <w:t>.-</w:t>
      </w:r>
      <w:proofErr w:type="gramEnd"/>
      <w:r w:rsidRPr="00891A3D">
        <w:rPr>
          <w:rFonts w:ascii="Times New Roman" w:hAnsi="Times New Roman"/>
          <w:sz w:val="24"/>
        </w:rPr>
        <w:t>Минск: Беларусь, 2005.- 151с.</w:t>
      </w:r>
      <w:r>
        <w:rPr>
          <w:rFonts w:ascii="Times New Roman" w:hAnsi="Times New Roman"/>
          <w:sz w:val="24"/>
        </w:rPr>
        <w:t>..</w:t>
      </w:r>
    </w:p>
    <w:p w:rsidR="001A4D24" w:rsidRDefault="001A4D24" w:rsidP="001A4D24">
      <w:pPr>
        <w:pStyle w:val="a3"/>
        <w:spacing w:line="276" w:lineRule="auto"/>
        <w:ind w:left="1020"/>
        <w:rPr>
          <w:rFonts w:ascii="Times New Roman" w:hAnsi="Times New Roman"/>
          <w:sz w:val="24"/>
        </w:rPr>
      </w:pPr>
    </w:p>
    <w:p w:rsidR="00B02DA0" w:rsidRDefault="00B02DA0" w:rsidP="00DE3BB4">
      <w:pPr>
        <w:pStyle w:val="a4"/>
        <w:numPr>
          <w:ilvl w:val="0"/>
          <w:numId w:val="25"/>
        </w:numPr>
        <w:tabs>
          <w:tab w:val="left" w:pos="5087"/>
        </w:tabs>
        <w:ind w:left="426"/>
        <w:jc w:val="center"/>
        <w:rPr>
          <w:rFonts w:ascii="Times New Roman" w:hAnsi="Times New Roman"/>
          <w:b/>
          <w:sz w:val="32"/>
        </w:rPr>
      </w:pPr>
      <w:r w:rsidRPr="006E6A7C">
        <w:rPr>
          <w:rFonts w:ascii="Times New Roman" w:hAnsi="Times New Roman"/>
          <w:b/>
          <w:sz w:val="32"/>
        </w:rPr>
        <w:t>ЦВЕТОВОЙ РЯД ХРОМАТИЧЕСКИХ ЦВЕТОВ</w:t>
      </w:r>
    </w:p>
    <w:p w:rsidR="00B02DA0" w:rsidRDefault="00B02DA0" w:rsidP="00B02DA0">
      <w:pPr>
        <w:tabs>
          <w:tab w:val="left" w:pos="5087"/>
        </w:tabs>
        <w:spacing w:line="240" w:lineRule="auto"/>
        <w:rPr>
          <w:rFonts w:ascii="Times New Roman" w:hAnsi="Times New Roman"/>
          <w:b/>
          <w:sz w:val="24"/>
        </w:rPr>
      </w:pPr>
      <w:r>
        <w:rPr>
          <w:rFonts w:ascii="Times New Roman" w:hAnsi="Times New Roman"/>
          <w:b/>
          <w:sz w:val="24"/>
        </w:rPr>
        <w:t>Вопросы для обсуждения</w:t>
      </w:r>
    </w:p>
    <w:p w:rsidR="00B02DA0" w:rsidRPr="00B02DA0" w:rsidRDefault="00B02DA0" w:rsidP="00B02DA0">
      <w:pPr>
        <w:pStyle w:val="a4"/>
        <w:numPr>
          <w:ilvl w:val="0"/>
          <w:numId w:val="26"/>
        </w:numPr>
        <w:tabs>
          <w:tab w:val="left" w:pos="5087"/>
        </w:tabs>
        <w:spacing w:line="240" w:lineRule="auto"/>
        <w:rPr>
          <w:rFonts w:ascii="Times New Roman" w:hAnsi="Times New Roman"/>
          <w:sz w:val="24"/>
        </w:rPr>
      </w:pPr>
      <w:r w:rsidRPr="00B02DA0">
        <w:rPr>
          <w:rFonts w:ascii="Times New Roman" w:hAnsi="Times New Roman"/>
          <w:sz w:val="24"/>
        </w:rPr>
        <w:t xml:space="preserve">Цветовой круг. </w:t>
      </w:r>
    </w:p>
    <w:p w:rsidR="00B02DA0" w:rsidRPr="00B02DA0" w:rsidRDefault="00B02DA0" w:rsidP="00B02DA0">
      <w:pPr>
        <w:pStyle w:val="a4"/>
        <w:numPr>
          <w:ilvl w:val="0"/>
          <w:numId w:val="26"/>
        </w:numPr>
        <w:tabs>
          <w:tab w:val="left" w:pos="5087"/>
        </w:tabs>
        <w:spacing w:line="240" w:lineRule="auto"/>
        <w:rPr>
          <w:rFonts w:ascii="Times New Roman" w:hAnsi="Times New Roman"/>
          <w:sz w:val="24"/>
        </w:rPr>
      </w:pPr>
      <w:r w:rsidRPr="00B02DA0">
        <w:rPr>
          <w:rFonts w:ascii="Times New Roman" w:hAnsi="Times New Roman"/>
          <w:sz w:val="24"/>
        </w:rPr>
        <w:t xml:space="preserve">Противоположные, дополнительные цвета. </w:t>
      </w:r>
    </w:p>
    <w:p w:rsidR="00B02DA0" w:rsidRPr="00B02DA0" w:rsidRDefault="00B02DA0" w:rsidP="00B02DA0">
      <w:pPr>
        <w:pStyle w:val="a4"/>
        <w:numPr>
          <w:ilvl w:val="0"/>
          <w:numId w:val="26"/>
        </w:numPr>
        <w:tabs>
          <w:tab w:val="left" w:pos="5087"/>
        </w:tabs>
        <w:spacing w:line="240" w:lineRule="auto"/>
        <w:rPr>
          <w:rFonts w:ascii="Times New Roman" w:hAnsi="Times New Roman"/>
          <w:sz w:val="24"/>
        </w:rPr>
      </w:pPr>
      <w:r w:rsidRPr="00B02DA0">
        <w:rPr>
          <w:rFonts w:ascii="Times New Roman" w:hAnsi="Times New Roman"/>
          <w:sz w:val="24"/>
        </w:rPr>
        <w:t xml:space="preserve">Цвет. </w:t>
      </w:r>
    </w:p>
    <w:p w:rsidR="00B02DA0" w:rsidRPr="00B02DA0" w:rsidRDefault="00B02DA0" w:rsidP="00B02DA0">
      <w:pPr>
        <w:pStyle w:val="a4"/>
        <w:numPr>
          <w:ilvl w:val="0"/>
          <w:numId w:val="26"/>
        </w:numPr>
        <w:tabs>
          <w:tab w:val="left" w:pos="5087"/>
        </w:tabs>
        <w:spacing w:line="240" w:lineRule="auto"/>
        <w:rPr>
          <w:rFonts w:ascii="Times New Roman" w:hAnsi="Times New Roman"/>
          <w:sz w:val="24"/>
        </w:rPr>
      </w:pPr>
      <w:r w:rsidRPr="00B02DA0">
        <w:rPr>
          <w:rFonts w:ascii="Times New Roman" w:hAnsi="Times New Roman"/>
          <w:sz w:val="24"/>
        </w:rPr>
        <w:t>Тон.</w:t>
      </w:r>
    </w:p>
    <w:p w:rsidR="00B02DA0" w:rsidRDefault="00B02DA0" w:rsidP="00B02DA0">
      <w:pPr>
        <w:tabs>
          <w:tab w:val="left" w:pos="5087"/>
        </w:tabs>
        <w:spacing w:line="240" w:lineRule="auto"/>
        <w:rPr>
          <w:rFonts w:ascii="Times New Roman" w:hAnsi="Times New Roman"/>
          <w:b/>
          <w:sz w:val="24"/>
        </w:rPr>
      </w:pPr>
    </w:p>
    <w:p w:rsidR="00B02DA0" w:rsidRDefault="001A4D24" w:rsidP="00B02DA0">
      <w:pPr>
        <w:tabs>
          <w:tab w:val="left" w:pos="5087"/>
        </w:tabs>
        <w:spacing w:line="240" w:lineRule="auto"/>
        <w:rPr>
          <w:rFonts w:ascii="Times New Roman" w:hAnsi="Times New Roman"/>
          <w:b/>
          <w:sz w:val="24"/>
        </w:rPr>
      </w:pPr>
      <w:r>
        <w:rPr>
          <w:rFonts w:ascii="Times New Roman" w:hAnsi="Times New Roman"/>
          <w:b/>
          <w:sz w:val="24"/>
        </w:rPr>
        <w:t>Задание 2</w:t>
      </w:r>
      <w:r w:rsidR="00B02DA0">
        <w:rPr>
          <w:rFonts w:ascii="Times New Roman" w:hAnsi="Times New Roman"/>
          <w:b/>
          <w:sz w:val="24"/>
        </w:rPr>
        <w:t xml:space="preserve"> </w:t>
      </w:r>
      <w:r w:rsidR="00B02DA0" w:rsidRPr="00B02DA0">
        <w:rPr>
          <w:rFonts w:ascii="Times New Roman" w:hAnsi="Times New Roman"/>
        </w:rPr>
        <w:t>Цветовой ряд хроматических цветов</w:t>
      </w:r>
    </w:p>
    <w:p w:rsidR="00B02DA0" w:rsidRDefault="00B02DA0" w:rsidP="00B02DA0">
      <w:pPr>
        <w:tabs>
          <w:tab w:val="left" w:pos="5087"/>
        </w:tabs>
        <w:spacing w:line="240" w:lineRule="auto"/>
        <w:rPr>
          <w:rFonts w:ascii="Times New Roman" w:hAnsi="Times New Roman"/>
          <w:b/>
          <w:sz w:val="24"/>
        </w:rPr>
      </w:pPr>
      <w:r>
        <w:rPr>
          <w:rFonts w:ascii="Times New Roman" w:hAnsi="Times New Roman"/>
          <w:b/>
          <w:sz w:val="24"/>
        </w:rPr>
        <w:t>До</w:t>
      </w:r>
      <w:r w:rsidR="001A4D24">
        <w:rPr>
          <w:rFonts w:ascii="Times New Roman" w:hAnsi="Times New Roman"/>
          <w:b/>
          <w:sz w:val="24"/>
        </w:rPr>
        <w:t>полнительная литература к теме 2</w:t>
      </w:r>
    </w:p>
    <w:p w:rsidR="001A4D24" w:rsidRPr="00891A3D" w:rsidRDefault="001A4D24" w:rsidP="001A4D24">
      <w:pPr>
        <w:pStyle w:val="a3"/>
        <w:ind w:firstLine="709"/>
        <w:rPr>
          <w:rFonts w:ascii="Times New Roman" w:hAnsi="Times New Roman"/>
          <w:sz w:val="24"/>
        </w:rPr>
      </w:pPr>
      <w:r>
        <w:rPr>
          <w:rFonts w:ascii="Times New Roman" w:hAnsi="Times New Roman"/>
          <w:sz w:val="24"/>
        </w:rPr>
        <w:t xml:space="preserve">1. </w:t>
      </w:r>
      <w:r w:rsidRPr="00891A3D">
        <w:rPr>
          <w:rFonts w:ascii="Times New Roman" w:hAnsi="Times New Roman"/>
          <w:sz w:val="24"/>
        </w:rPr>
        <w:t>Все о технике: цвет [Текст]</w:t>
      </w:r>
      <w:proofErr w:type="gramStart"/>
      <w:r w:rsidRPr="00891A3D">
        <w:rPr>
          <w:rFonts w:ascii="Times New Roman" w:hAnsi="Times New Roman"/>
          <w:sz w:val="24"/>
        </w:rPr>
        <w:t>.-</w:t>
      </w:r>
      <w:proofErr w:type="gramEnd"/>
      <w:r w:rsidRPr="00891A3D">
        <w:rPr>
          <w:rFonts w:ascii="Times New Roman" w:hAnsi="Times New Roman"/>
          <w:sz w:val="24"/>
        </w:rPr>
        <w:t>М.: АСТ-Родник, 2002.-144с.</w:t>
      </w:r>
    </w:p>
    <w:p w:rsidR="001A4D24" w:rsidRDefault="001A4D24" w:rsidP="001A4D24">
      <w:pPr>
        <w:pStyle w:val="a3"/>
        <w:numPr>
          <w:ilvl w:val="0"/>
          <w:numId w:val="3"/>
        </w:numPr>
        <w:spacing w:line="276" w:lineRule="auto"/>
        <w:rPr>
          <w:rFonts w:ascii="Times New Roman" w:hAnsi="Times New Roman"/>
          <w:sz w:val="24"/>
        </w:rPr>
      </w:pPr>
      <w:r w:rsidRPr="00891A3D">
        <w:rPr>
          <w:rFonts w:ascii="Times New Roman" w:hAnsi="Times New Roman"/>
          <w:sz w:val="24"/>
        </w:rPr>
        <w:t xml:space="preserve">Миронова, Л.Н. Цвет в изобразительном искусстве [Текст]: </w:t>
      </w:r>
      <w:proofErr w:type="spellStart"/>
      <w:r w:rsidRPr="00891A3D">
        <w:rPr>
          <w:rFonts w:ascii="Times New Roman" w:hAnsi="Times New Roman"/>
          <w:sz w:val="24"/>
        </w:rPr>
        <w:t>пособ</w:t>
      </w:r>
      <w:proofErr w:type="spellEnd"/>
      <w:r w:rsidRPr="00891A3D">
        <w:rPr>
          <w:rFonts w:ascii="Times New Roman" w:hAnsi="Times New Roman"/>
          <w:sz w:val="24"/>
        </w:rPr>
        <w:t>. для учителей/Л.Н. Миронова.-3-е изд</w:t>
      </w:r>
      <w:proofErr w:type="gramStart"/>
      <w:r w:rsidRPr="00891A3D">
        <w:rPr>
          <w:rFonts w:ascii="Times New Roman" w:hAnsi="Times New Roman"/>
          <w:sz w:val="24"/>
        </w:rPr>
        <w:t>.-</w:t>
      </w:r>
      <w:proofErr w:type="gramEnd"/>
      <w:r w:rsidRPr="00891A3D">
        <w:rPr>
          <w:rFonts w:ascii="Times New Roman" w:hAnsi="Times New Roman"/>
          <w:sz w:val="24"/>
        </w:rPr>
        <w:t>Минск: Беларусь, 2005.- 151с.</w:t>
      </w:r>
      <w:r>
        <w:rPr>
          <w:rFonts w:ascii="Times New Roman" w:hAnsi="Times New Roman"/>
          <w:sz w:val="24"/>
        </w:rPr>
        <w:t>..</w:t>
      </w:r>
    </w:p>
    <w:p w:rsidR="001A4D24" w:rsidRDefault="001A4D24" w:rsidP="001A4D24">
      <w:pPr>
        <w:pStyle w:val="a3"/>
        <w:spacing w:line="276" w:lineRule="auto"/>
        <w:ind w:left="1020"/>
        <w:rPr>
          <w:rFonts w:ascii="Times New Roman" w:hAnsi="Times New Roman"/>
          <w:sz w:val="24"/>
        </w:rPr>
      </w:pPr>
    </w:p>
    <w:p w:rsidR="00B02DA0" w:rsidRPr="00B02DA0" w:rsidRDefault="00B02DA0" w:rsidP="00DE3BB4">
      <w:pPr>
        <w:pStyle w:val="a4"/>
        <w:numPr>
          <w:ilvl w:val="0"/>
          <w:numId w:val="25"/>
        </w:numPr>
        <w:tabs>
          <w:tab w:val="left" w:pos="5087"/>
        </w:tabs>
        <w:ind w:left="426"/>
        <w:jc w:val="center"/>
        <w:rPr>
          <w:rFonts w:ascii="Times New Roman" w:hAnsi="Times New Roman"/>
          <w:sz w:val="28"/>
        </w:rPr>
      </w:pPr>
      <w:r w:rsidRPr="00B02DA0">
        <w:rPr>
          <w:rFonts w:ascii="Times New Roman" w:hAnsi="Times New Roman"/>
          <w:b/>
          <w:sz w:val="32"/>
        </w:rPr>
        <w:t>КОНТРАСТ. ТИПЫ ЦВЕТОВОГО  КОНТРАСТА</w:t>
      </w:r>
    </w:p>
    <w:p w:rsidR="00B02DA0" w:rsidRDefault="00B02DA0" w:rsidP="00B02DA0">
      <w:pPr>
        <w:tabs>
          <w:tab w:val="left" w:pos="5087"/>
        </w:tabs>
        <w:spacing w:line="240" w:lineRule="auto"/>
        <w:rPr>
          <w:rFonts w:ascii="Times New Roman" w:hAnsi="Times New Roman"/>
          <w:b/>
          <w:sz w:val="24"/>
        </w:rPr>
      </w:pPr>
      <w:r>
        <w:rPr>
          <w:rFonts w:ascii="Times New Roman" w:hAnsi="Times New Roman"/>
          <w:b/>
          <w:sz w:val="24"/>
        </w:rPr>
        <w:t>Вопросы для обсуждения</w:t>
      </w:r>
    </w:p>
    <w:p w:rsidR="00B02DA0" w:rsidRPr="00AB196B" w:rsidRDefault="00B02DA0" w:rsidP="00AB196B">
      <w:pPr>
        <w:pStyle w:val="a4"/>
        <w:numPr>
          <w:ilvl w:val="0"/>
          <w:numId w:val="27"/>
        </w:numPr>
        <w:tabs>
          <w:tab w:val="left" w:pos="5087"/>
        </w:tabs>
        <w:spacing w:line="240" w:lineRule="auto"/>
        <w:rPr>
          <w:rFonts w:ascii="Times New Roman" w:hAnsi="Times New Roman"/>
          <w:sz w:val="24"/>
        </w:rPr>
      </w:pPr>
      <w:r w:rsidRPr="00AB196B">
        <w:rPr>
          <w:rFonts w:ascii="Times New Roman" w:hAnsi="Times New Roman"/>
          <w:sz w:val="24"/>
        </w:rPr>
        <w:t>Цветовые контрасты.</w:t>
      </w:r>
    </w:p>
    <w:p w:rsidR="00AB196B" w:rsidRPr="00AB196B" w:rsidRDefault="00AB196B" w:rsidP="00AB196B">
      <w:pPr>
        <w:pStyle w:val="a4"/>
        <w:numPr>
          <w:ilvl w:val="0"/>
          <w:numId w:val="27"/>
        </w:numPr>
        <w:tabs>
          <w:tab w:val="left" w:pos="5087"/>
        </w:tabs>
        <w:spacing w:line="240" w:lineRule="auto"/>
        <w:rPr>
          <w:rFonts w:ascii="Times New Roman" w:hAnsi="Times New Roman"/>
          <w:sz w:val="24"/>
        </w:rPr>
      </w:pPr>
      <w:r w:rsidRPr="00AB196B">
        <w:rPr>
          <w:rFonts w:ascii="Times New Roman" w:hAnsi="Times New Roman"/>
          <w:sz w:val="24"/>
        </w:rPr>
        <w:t>Типы цветовых контрастов</w:t>
      </w:r>
    </w:p>
    <w:p w:rsidR="00AB196B" w:rsidRPr="00AB196B" w:rsidRDefault="00B02DA0" w:rsidP="00AB196B">
      <w:pPr>
        <w:pStyle w:val="a4"/>
        <w:numPr>
          <w:ilvl w:val="0"/>
          <w:numId w:val="27"/>
        </w:numPr>
        <w:tabs>
          <w:tab w:val="left" w:pos="5087"/>
        </w:tabs>
        <w:spacing w:line="240" w:lineRule="auto"/>
        <w:rPr>
          <w:rFonts w:ascii="Times New Roman" w:hAnsi="Times New Roman"/>
          <w:sz w:val="24"/>
        </w:rPr>
      </w:pPr>
      <w:r w:rsidRPr="00AB196B">
        <w:rPr>
          <w:rFonts w:ascii="Times New Roman" w:hAnsi="Times New Roman"/>
          <w:sz w:val="24"/>
        </w:rPr>
        <w:t xml:space="preserve">Цвет в живописи. </w:t>
      </w:r>
    </w:p>
    <w:p w:rsidR="00B02DA0" w:rsidRPr="00AB196B" w:rsidRDefault="00B02DA0" w:rsidP="00AB196B">
      <w:pPr>
        <w:pStyle w:val="a4"/>
        <w:numPr>
          <w:ilvl w:val="0"/>
          <w:numId w:val="27"/>
        </w:numPr>
        <w:tabs>
          <w:tab w:val="left" w:pos="5087"/>
        </w:tabs>
        <w:spacing w:line="240" w:lineRule="auto"/>
        <w:rPr>
          <w:rFonts w:ascii="Times New Roman" w:hAnsi="Times New Roman"/>
          <w:sz w:val="24"/>
        </w:rPr>
      </w:pPr>
      <w:r w:rsidRPr="00AB196B">
        <w:rPr>
          <w:rFonts w:ascii="Times New Roman" w:hAnsi="Times New Roman"/>
          <w:sz w:val="24"/>
        </w:rPr>
        <w:t>Цвет в интерьере. Форма и цвет</w:t>
      </w:r>
    </w:p>
    <w:p w:rsidR="00B02DA0" w:rsidRDefault="00B02DA0" w:rsidP="00B02DA0">
      <w:pPr>
        <w:tabs>
          <w:tab w:val="left" w:pos="5087"/>
        </w:tabs>
        <w:spacing w:line="240" w:lineRule="auto"/>
        <w:rPr>
          <w:rFonts w:ascii="Times New Roman" w:hAnsi="Times New Roman"/>
          <w:b/>
          <w:sz w:val="24"/>
        </w:rPr>
      </w:pPr>
    </w:p>
    <w:p w:rsidR="001A4D24" w:rsidRDefault="00B02DA0" w:rsidP="00B02DA0">
      <w:pPr>
        <w:tabs>
          <w:tab w:val="left" w:pos="5087"/>
        </w:tabs>
        <w:spacing w:line="240" w:lineRule="auto"/>
        <w:rPr>
          <w:rFonts w:ascii="Times New Roman" w:hAnsi="Times New Roman"/>
        </w:rPr>
      </w:pPr>
      <w:r>
        <w:rPr>
          <w:rFonts w:ascii="Times New Roman" w:hAnsi="Times New Roman"/>
          <w:b/>
          <w:sz w:val="24"/>
        </w:rPr>
        <w:t xml:space="preserve">Задание 3 </w:t>
      </w:r>
      <w:r w:rsidRPr="00B02DA0">
        <w:rPr>
          <w:rFonts w:ascii="Times New Roman" w:hAnsi="Times New Roman"/>
          <w:sz w:val="24"/>
        </w:rPr>
        <w:t xml:space="preserve">. </w:t>
      </w:r>
      <w:r w:rsidR="001A4D24">
        <w:rPr>
          <w:rFonts w:ascii="Times New Roman" w:hAnsi="Times New Roman"/>
          <w:sz w:val="24"/>
        </w:rPr>
        <w:t>К</w:t>
      </w:r>
      <w:r w:rsidRPr="00B02DA0">
        <w:rPr>
          <w:rFonts w:ascii="Times New Roman" w:hAnsi="Times New Roman"/>
          <w:sz w:val="24"/>
        </w:rPr>
        <w:t>омпозиций на контрастных цветовых отношениях</w:t>
      </w:r>
      <w:r w:rsidRPr="00B02DA0">
        <w:rPr>
          <w:rFonts w:ascii="Times New Roman" w:hAnsi="Times New Roman"/>
        </w:rPr>
        <w:t xml:space="preserve"> </w:t>
      </w:r>
    </w:p>
    <w:p w:rsidR="00B02DA0" w:rsidRDefault="00B02DA0" w:rsidP="00B02DA0">
      <w:pPr>
        <w:tabs>
          <w:tab w:val="left" w:pos="5087"/>
        </w:tabs>
        <w:spacing w:line="240" w:lineRule="auto"/>
        <w:rPr>
          <w:rFonts w:ascii="Times New Roman" w:hAnsi="Times New Roman"/>
          <w:b/>
          <w:sz w:val="24"/>
        </w:rPr>
      </w:pPr>
      <w:r>
        <w:rPr>
          <w:rFonts w:ascii="Times New Roman" w:hAnsi="Times New Roman"/>
          <w:b/>
          <w:sz w:val="24"/>
        </w:rPr>
        <w:t>До</w:t>
      </w:r>
      <w:r w:rsidR="001A4D24">
        <w:rPr>
          <w:rFonts w:ascii="Times New Roman" w:hAnsi="Times New Roman"/>
          <w:b/>
          <w:sz w:val="24"/>
        </w:rPr>
        <w:t>полнительная литература к теме 3</w:t>
      </w:r>
    </w:p>
    <w:p w:rsidR="001A4D24" w:rsidRPr="00891A3D" w:rsidRDefault="001A4D24" w:rsidP="001A4D24">
      <w:pPr>
        <w:pStyle w:val="a3"/>
        <w:ind w:left="660"/>
        <w:rPr>
          <w:rFonts w:ascii="Times New Roman" w:hAnsi="Times New Roman"/>
          <w:sz w:val="24"/>
        </w:rPr>
      </w:pPr>
      <w:r>
        <w:rPr>
          <w:rFonts w:ascii="Times New Roman" w:hAnsi="Times New Roman"/>
          <w:sz w:val="24"/>
        </w:rPr>
        <w:t xml:space="preserve">1. </w:t>
      </w:r>
      <w:r w:rsidRPr="00891A3D">
        <w:rPr>
          <w:rFonts w:ascii="Times New Roman" w:hAnsi="Times New Roman"/>
          <w:sz w:val="24"/>
        </w:rPr>
        <w:t>Все о технике: цвет [Текст]</w:t>
      </w:r>
      <w:proofErr w:type="gramStart"/>
      <w:r w:rsidRPr="00891A3D">
        <w:rPr>
          <w:rFonts w:ascii="Times New Roman" w:hAnsi="Times New Roman"/>
          <w:sz w:val="24"/>
        </w:rPr>
        <w:t>.-</w:t>
      </w:r>
      <w:proofErr w:type="gramEnd"/>
      <w:r w:rsidRPr="00891A3D">
        <w:rPr>
          <w:rFonts w:ascii="Times New Roman" w:hAnsi="Times New Roman"/>
          <w:sz w:val="24"/>
        </w:rPr>
        <w:t>М.: АСТ-Родник, 2002.-144с.</w:t>
      </w:r>
    </w:p>
    <w:p w:rsidR="001A4D24" w:rsidRDefault="006E2D6B" w:rsidP="006E2D6B">
      <w:pPr>
        <w:pStyle w:val="a3"/>
        <w:spacing w:line="276" w:lineRule="auto"/>
        <w:ind w:left="660"/>
        <w:rPr>
          <w:rFonts w:ascii="Times New Roman" w:hAnsi="Times New Roman"/>
          <w:sz w:val="24"/>
        </w:rPr>
      </w:pPr>
      <w:r>
        <w:rPr>
          <w:rFonts w:ascii="Times New Roman" w:hAnsi="Times New Roman"/>
          <w:sz w:val="24"/>
        </w:rPr>
        <w:t>2.</w:t>
      </w:r>
      <w:r w:rsidR="001A4D24" w:rsidRPr="00891A3D">
        <w:rPr>
          <w:rFonts w:ascii="Times New Roman" w:hAnsi="Times New Roman"/>
          <w:sz w:val="24"/>
        </w:rPr>
        <w:t xml:space="preserve">Миронова, Л.Н. Цвет в изобразительном искусстве [Текст]: </w:t>
      </w:r>
      <w:proofErr w:type="spellStart"/>
      <w:r w:rsidR="001A4D24" w:rsidRPr="00891A3D">
        <w:rPr>
          <w:rFonts w:ascii="Times New Roman" w:hAnsi="Times New Roman"/>
          <w:sz w:val="24"/>
        </w:rPr>
        <w:t>пособ</w:t>
      </w:r>
      <w:proofErr w:type="spellEnd"/>
      <w:r w:rsidR="001A4D24" w:rsidRPr="00891A3D">
        <w:rPr>
          <w:rFonts w:ascii="Times New Roman" w:hAnsi="Times New Roman"/>
          <w:sz w:val="24"/>
        </w:rPr>
        <w:t>. для учителей/Л.Н. Миронова.-3-е изд</w:t>
      </w:r>
      <w:proofErr w:type="gramStart"/>
      <w:r w:rsidR="001A4D24" w:rsidRPr="00891A3D">
        <w:rPr>
          <w:rFonts w:ascii="Times New Roman" w:hAnsi="Times New Roman"/>
          <w:sz w:val="24"/>
        </w:rPr>
        <w:t>.-</w:t>
      </w:r>
      <w:proofErr w:type="gramEnd"/>
      <w:r w:rsidR="001A4D24" w:rsidRPr="00891A3D">
        <w:rPr>
          <w:rFonts w:ascii="Times New Roman" w:hAnsi="Times New Roman"/>
          <w:sz w:val="24"/>
        </w:rPr>
        <w:t>Минск: Беларусь, 2005.- 151с.</w:t>
      </w:r>
      <w:r w:rsidR="001A4D24">
        <w:rPr>
          <w:rFonts w:ascii="Times New Roman" w:hAnsi="Times New Roman"/>
          <w:sz w:val="24"/>
        </w:rPr>
        <w:t>..</w:t>
      </w:r>
    </w:p>
    <w:p w:rsidR="00105ED9" w:rsidRPr="00105ED9" w:rsidRDefault="00105ED9" w:rsidP="00DE3BB4">
      <w:pPr>
        <w:pStyle w:val="a4"/>
        <w:numPr>
          <w:ilvl w:val="0"/>
          <w:numId w:val="25"/>
        </w:numPr>
        <w:tabs>
          <w:tab w:val="left" w:pos="5087"/>
        </w:tabs>
        <w:ind w:left="426"/>
        <w:jc w:val="center"/>
        <w:rPr>
          <w:rFonts w:ascii="Times New Roman" w:hAnsi="Times New Roman"/>
          <w:sz w:val="28"/>
        </w:rPr>
      </w:pPr>
      <w:r w:rsidRPr="000042BF">
        <w:rPr>
          <w:rFonts w:ascii="Times New Roman" w:hAnsi="Times New Roman"/>
          <w:b/>
          <w:sz w:val="32"/>
        </w:rPr>
        <w:t>Ц</w:t>
      </w:r>
      <w:r w:rsidR="00DE3BB4">
        <w:rPr>
          <w:rFonts w:ascii="Times New Roman" w:hAnsi="Times New Roman"/>
          <w:b/>
          <w:sz w:val="32"/>
        </w:rPr>
        <w:t xml:space="preserve">ВЕТОВАЯ ГАРМОНИЯ. ТИПЫ ЦВЕТОВОЙ </w:t>
      </w:r>
      <w:r w:rsidRPr="000042BF">
        <w:rPr>
          <w:rFonts w:ascii="Times New Roman" w:hAnsi="Times New Roman"/>
          <w:b/>
          <w:sz w:val="32"/>
        </w:rPr>
        <w:t>ГАРМОНИИ.</w:t>
      </w:r>
    </w:p>
    <w:p w:rsidR="00105ED9" w:rsidRDefault="00105ED9" w:rsidP="00105ED9">
      <w:pPr>
        <w:tabs>
          <w:tab w:val="left" w:pos="5087"/>
        </w:tabs>
        <w:spacing w:line="240" w:lineRule="auto"/>
        <w:rPr>
          <w:rFonts w:ascii="Times New Roman" w:hAnsi="Times New Roman"/>
          <w:b/>
          <w:sz w:val="24"/>
        </w:rPr>
      </w:pPr>
      <w:r>
        <w:rPr>
          <w:rFonts w:ascii="Times New Roman" w:hAnsi="Times New Roman"/>
          <w:b/>
          <w:sz w:val="24"/>
        </w:rPr>
        <w:t>Вопросы для обсуждения</w:t>
      </w:r>
    </w:p>
    <w:p w:rsidR="00105ED9" w:rsidRPr="00105ED9" w:rsidRDefault="00105ED9" w:rsidP="00105ED9">
      <w:pPr>
        <w:pStyle w:val="a4"/>
        <w:numPr>
          <w:ilvl w:val="0"/>
          <w:numId w:val="29"/>
        </w:numPr>
        <w:tabs>
          <w:tab w:val="left" w:pos="5087"/>
        </w:tabs>
        <w:spacing w:line="240" w:lineRule="auto"/>
        <w:rPr>
          <w:rFonts w:ascii="Times New Roman" w:hAnsi="Times New Roman"/>
          <w:sz w:val="24"/>
        </w:rPr>
      </w:pPr>
      <w:proofErr w:type="gramStart"/>
      <w:r w:rsidRPr="00105ED9">
        <w:rPr>
          <w:rFonts w:ascii="Times New Roman" w:hAnsi="Times New Roman"/>
          <w:sz w:val="24"/>
        </w:rPr>
        <w:t>Цветовые</w:t>
      </w:r>
      <w:proofErr w:type="gramEnd"/>
      <w:r w:rsidRPr="00105ED9">
        <w:rPr>
          <w:rFonts w:ascii="Times New Roman" w:hAnsi="Times New Roman"/>
          <w:sz w:val="24"/>
        </w:rPr>
        <w:t xml:space="preserve"> гармония.</w:t>
      </w:r>
    </w:p>
    <w:p w:rsidR="00105ED9" w:rsidRPr="00105ED9" w:rsidRDefault="00105ED9" w:rsidP="00105ED9">
      <w:pPr>
        <w:pStyle w:val="a4"/>
        <w:numPr>
          <w:ilvl w:val="0"/>
          <w:numId w:val="29"/>
        </w:numPr>
        <w:tabs>
          <w:tab w:val="left" w:pos="5087"/>
        </w:tabs>
        <w:spacing w:line="240" w:lineRule="auto"/>
        <w:rPr>
          <w:rFonts w:ascii="Times New Roman" w:hAnsi="Times New Roman"/>
          <w:sz w:val="24"/>
        </w:rPr>
      </w:pPr>
      <w:r w:rsidRPr="00105ED9">
        <w:rPr>
          <w:rFonts w:ascii="Times New Roman" w:hAnsi="Times New Roman"/>
          <w:sz w:val="24"/>
        </w:rPr>
        <w:t xml:space="preserve">Типы цветовых гармоний по </w:t>
      </w:r>
      <w:proofErr w:type="spellStart"/>
      <w:r w:rsidRPr="00105ED9">
        <w:rPr>
          <w:rFonts w:ascii="Times New Roman" w:hAnsi="Times New Roman"/>
          <w:sz w:val="24"/>
        </w:rPr>
        <w:t>Иттену</w:t>
      </w:r>
      <w:proofErr w:type="spellEnd"/>
      <w:r w:rsidR="002A351A">
        <w:rPr>
          <w:rFonts w:ascii="Times New Roman" w:hAnsi="Times New Roman"/>
          <w:sz w:val="24"/>
        </w:rPr>
        <w:t>.</w:t>
      </w:r>
      <w:r w:rsidRPr="00105ED9">
        <w:rPr>
          <w:rFonts w:ascii="Times New Roman" w:hAnsi="Times New Roman"/>
          <w:sz w:val="24"/>
        </w:rPr>
        <w:t xml:space="preserve"> </w:t>
      </w:r>
    </w:p>
    <w:p w:rsidR="00105ED9" w:rsidRPr="00105ED9" w:rsidRDefault="00105ED9" w:rsidP="00105ED9">
      <w:pPr>
        <w:pStyle w:val="a4"/>
        <w:numPr>
          <w:ilvl w:val="0"/>
          <w:numId w:val="29"/>
        </w:numPr>
        <w:tabs>
          <w:tab w:val="left" w:pos="5087"/>
        </w:tabs>
        <w:spacing w:line="240" w:lineRule="auto"/>
        <w:rPr>
          <w:rFonts w:ascii="Times New Roman" w:hAnsi="Times New Roman"/>
          <w:sz w:val="24"/>
        </w:rPr>
      </w:pPr>
      <w:proofErr w:type="spellStart"/>
      <w:r w:rsidRPr="00105ED9">
        <w:rPr>
          <w:rFonts w:ascii="Times New Roman" w:hAnsi="Times New Roman"/>
        </w:rPr>
        <w:t>И</w:t>
      </w:r>
      <w:r>
        <w:rPr>
          <w:rFonts w:ascii="Times New Roman" w:hAnsi="Times New Roman"/>
        </w:rPr>
        <w:t>зохромия</w:t>
      </w:r>
      <w:proofErr w:type="spellEnd"/>
      <w:r>
        <w:rPr>
          <w:rFonts w:ascii="Times New Roman" w:hAnsi="Times New Roman"/>
        </w:rPr>
        <w:t>.</w:t>
      </w:r>
    </w:p>
    <w:p w:rsidR="00105ED9" w:rsidRPr="00105ED9" w:rsidRDefault="00105ED9" w:rsidP="00105ED9">
      <w:pPr>
        <w:pStyle w:val="a4"/>
        <w:numPr>
          <w:ilvl w:val="0"/>
          <w:numId w:val="29"/>
        </w:numPr>
        <w:tabs>
          <w:tab w:val="left" w:pos="5087"/>
        </w:tabs>
        <w:spacing w:line="240" w:lineRule="auto"/>
        <w:rPr>
          <w:rFonts w:ascii="Times New Roman" w:hAnsi="Times New Roman"/>
          <w:b/>
          <w:sz w:val="24"/>
        </w:rPr>
      </w:pPr>
      <w:proofErr w:type="spellStart"/>
      <w:r w:rsidRPr="00105ED9">
        <w:rPr>
          <w:rFonts w:ascii="Times New Roman" w:hAnsi="Times New Roman"/>
          <w:sz w:val="24"/>
        </w:rPr>
        <w:t>Х</w:t>
      </w:r>
      <w:r w:rsidRPr="00105ED9">
        <w:rPr>
          <w:rFonts w:ascii="Times New Roman" w:hAnsi="Times New Roman"/>
        </w:rPr>
        <w:t>омеохромии</w:t>
      </w:r>
      <w:proofErr w:type="spellEnd"/>
    </w:p>
    <w:p w:rsidR="00105ED9" w:rsidRPr="00105ED9" w:rsidRDefault="00105ED9" w:rsidP="00105ED9">
      <w:pPr>
        <w:pStyle w:val="a4"/>
        <w:numPr>
          <w:ilvl w:val="0"/>
          <w:numId w:val="29"/>
        </w:numPr>
        <w:tabs>
          <w:tab w:val="left" w:pos="5087"/>
        </w:tabs>
        <w:spacing w:line="240" w:lineRule="auto"/>
        <w:rPr>
          <w:rFonts w:ascii="Times New Roman" w:hAnsi="Times New Roman"/>
          <w:b/>
          <w:sz w:val="24"/>
        </w:rPr>
      </w:pPr>
      <w:r>
        <w:rPr>
          <w:rFonts w:ascii="Times New Roman" w:hAnsi="Times New Roman"/>
        </w:rPr>
        <w:t>П</w:t>
      </w:r>
      <w:r w:rsidRPr="00BA2624">
        <w:rPr>
          <w:rFonts w:ascii="Times New Roman" w:hAnsi="Times New Roman"/>
        </w:rPr>
        <w:t>о</w:t>
      </w:r>
      <w:r>
        <w:rPr>
          <w:rFonts w:ascii="Times New Roman" w:hAnsi="Times New Roman"/>
        </w:rPr>
        <w:t>лярная</w:t>
      </w:r>
      <w:r w:rsidRPr="00BA2624">
        <w:rPr>
          <w:rFonts w:ascii="Times New Roman" w:hAnsi="Times New Roman"/>
        </w:rPr>
        <w:t xml:space="preserve">.   </w:t>
      </w:r>
    </w:p>
    <w:p w:rsidR="00105ED9" w:rsidRDefault="002A351A" w:rsidP="00105ED9">
      <w:pPr>
        <w:tabs>
          <w:tab w:val="left" w:pos="5087"/>
        </w:tabs>
        <w:spacing w:line="240" w:lineRule="auto"/>
        <w:rPr>
          <w:rFonts w:ascii="Times New Roman" w:hAnsi="Times New Roman"/>
          <w:b/>
          <w:sz w:val="24"/>
        </w:rPr>
      </w:pPr>
      <w:r>
        <w:rPr>
          <w:rFonts w:ascii="Times New Roman" w:hAnsi="Times New Roman"/>
          <w:b/>
          <w:sz w:val="24"/>
        </w:rPr>
        <w:t>Задание 4</w:t>
      </w:r>
      <w:r w:rsidR="00105ED9">
        <w:rPr>
          <w:rFonts w:ascii="Times New Roman" w:hAnsi="Times New Roman"/>
          <w:b/>
          <w:sz w:val="24"/>
        </w:rPr>
        <w:t xml:space="preserve"> </w:t>
      </w:r>
      <w:r w:rsidR="00105ED9" w:rsidRPr="00B02DA0">
        <w:rPr>
          <w:rFonts w:ascii="Times New Roman" w:hAnsi="Times New Roman"/>
          <w:sz w:val="24"/>
        </w:rPr>
        <w:t xml:space="preserve">. </w:t>
      </w:r>
      <w:r w:rsidR="00105ED9" w:rsidRPr="00BA2624">
        <w:rPr>
          <w:rFonts w:ascii="Times New Roman" w:hAnsi="Times New Roman"/>
        </w:rPr>
        <w:t>Плоскостные композиции цветовых гармоний</w:t>
      </w:r>
      <w:r w:rsidR="00105ED9">
        <w:rPr>
          <w:rFonts w:ascii="Times New Roman" w:hAnsi="Times New Roman"/>
        </w:rPr>
        <w:t xml:space="preserve"> (декоративный квадрат)</w:t>
      </w:r>
    </w:p>
    <w:p w:rsidR="00105ED9" w:rsidRDefault="00105ED9" w:rsidP="00105ED9">
      <w:pPr>
        <w:tabs>
          <w:tab w:val="left" w:pos="5087"/>
        </w:tabs>
        <w:spacing w:line="240" w:lineRule="auto"/>
        <w:rPr>
          <w:rFonts w:ascii="Times New Roman" w:hAnsi="Times New Roman"/>
          <w:b/>
          <w:sz w:val="24"/>
        </w:rPr>
      </w:pPr>
      <w:r>
        <w:rPr>
          <w:rFonts w:ascii="Times New Roman" w:hAnsi="Times New Roman"/>
          <w:b/>
          <w:sz w:val="24"/>
        </w:rPr>
        <w:t>До</w:t>
      </w:r>
      <w:r w:rsidR="002A351A">
        <w:rPr>
          <w:rFonts w:ascii="Times New Roman" w:hAnsi="Times New Roman"/>
          <w:b/>
          <w:sz w:val="24"/>
        </w:rPr>
        <w:t>полнительная литература к теме 4</w:t>
      </w:r>
    </w:p>
    <w:p w:rsidR="006E2D6B" w:rsidRPr="00891A3D" w:rsidRDefault="006E2D6B" w:rsidP="006E2D6B">
      <w:pPr>
        <w:pStyle w:val="a3"/>
        <w:numPr>
          <w:ilvl w:val="3"/>
          <w:numId w:val="3"/>
        </w:numPr>
        <w:ind w:left="993" w:hanging="284"/>
        <w:rPr>
          <w:rFonts w:ascii="Times New Roman" w:hAnsi="Times New Roman"/>
          <w:sz w:val="24"/>
        </w:rPr>
      </w:pPr>
      <w:r w:rsidRPr="00891A3D">
        <w:rPr>
          <w:rFonts w:ascii="Times New Roman" w:hAnsi="Times New Roman"/>
          <w:sz w:val="24"/>
        </w:rPr>
        <w:t>Все о технике: цвет [Текст]</w:t>
      </w:r>
      <w:proofErr w:type="gramStart"/>
      <w:r w:rsidRPr="00891A3D">
        <w:rPr>
          <w:rFonts w:ascii="Times New Roman" w:hAnsi="Times New Roman"/>
          <w:sz w:val="24"/>
        </w:rPr>
        <w:t>.-</w:t>
      </w:r>
      <w:proofErr w:type="gramEnd"/>
      <w:r w:rsidRPr="00891A3D">
        <w:rPr>
          <w:rFonts w:ascii="Times New Roman" w:hAnsi="Times New Roman"/>
          <w:sz w:val="24"/>
        </w:rPr>
        <w:t>М.: АСТ-Родник, 2002.-144с.</w:t>
      </w:r>
    </w:p>
    <w:p w:rsidR="006E2D6B" w:rsidRDefault="006E2D6B" w:rsidP="006E2D6B">
      <w:pPr>
        <w:pStyle w:val="a3"/>
        <w:spacing w:line="276" w:lineRule="auto"/>
        <w:ind w:left="660"/>
        <w:rPr>
          <w:rFonts w:ascii="Times New Roman" w:hAnsi="Times New Roman"/>
          <w:sz w:val="24"/>
        </w:rPr>
      </w:pPr>
      <w:r>
        <w:rPr>
          <w:rFonts w:ascii="Times New Roman" w:hAnsi="Times New Roman"/>
          <w:sz w:val="24"/>
        </w:rPr>
        <w:t>2.</w:t>
      </w:r>
      <w:r w:rsidRPr="00891A3D">
        <w:rPr>
          <w:rFonts w:ascii="Times New Roman" w:hAnsi="Times New Roman"/>
          <w:sz w:val="24"/>
        </w:rPr>
        <w:t xml:space="preserve">Миронова, Л.Н. Цвет в изобразительном искусстве [Текст]: </w:t>
      </w:r>
      <w:proofErr w:type="spellStart"/>
      <w:r w:rsidRPr="00891A3D">
        <w:rPr>
          <w:rFonts w:ascii="Times New Roman" w:hAnsi="Times New Roman"/>
          <w:sz w:val="24"/>
        </w:rPr>
        <w:t>пособ</w:t>
      </w:r>
      <w:proofErr w:type="spellEnd"/>
      <w:r w:rsidRPr="00891A3D">
        <w:rPr>
          <w:rFonts w:ascii="Times New Roman" w:hAnsi="Times New Roman"/>
          <w:sz w:val="24"/>
        </w:rPr>
        <w:t>. для учителей/Л.Н. Миронова.-3-е изд</w:t>
      </w:r>
      <w:proofErr w:type="gramStart"/>
      <w:r w:rsidRPr="00891A3D">
        <w:rPr>
          <w:rFonts w:ascii="Times New Roman" w:hAnsi="Times New Roman"/>
          <w:sz w:val="24"/>
        </w:rPr>
        <w:t>.-</w:t>
      </w:r>
      <w:proofErr w:type="gramEnd"/>
      <w:r w:rsidRPr="00891A3D">
        <w:rPr>
          <w:rFonts w:ascii="Times New Roman" w:hAnsi="Times New Roman"/>
          <w:sz w:val="24"/>
        </w:rPr>
        <w:t>Минск: Беларусь, 2005.- 151с.</w:t>
      </w:r>
      <w:r>
        <w:rPr>
          <w:rFonts w:ascii="Times New Roman" w:hAnsi="Times New Roman"/>
          <w:sz w:val="24"/>
        </w:rPr>
        <w:t>..</w:t>
      </w:r>
    </w:p>
    <w:p w:rsidR="00105ED9" w:rsidRPr="000042BF" w:rsidRDefault="00105ED9" w:rsidP="00105ED9">
      <w:pPr>
        <w:pStyle w:val="a4"/>
        <w:tabs>
          <w:tab w:val="left" w:pos="5087"/>
        </w:tabs>
        <w:ind w:left="3131"/>
        <w:rPr>
          <w:rFonts w:ascii="Times New Roman" w:hAnsi="Times New Roman"/>
          <w:sz w:val="28"/>
        </w:rPr>
      </w:pPr>
    </w:p>
    <w:p w:rsidR="002A351A" w:rsidRPr="002A351A" w:rsidRDefault="00105ED9" w:rsidP="002A351A">
      <w:pPr>
        <w:pStyle w:val="a4"/>
        <w:numPr>
          <w:ilvl w:val="0"/>
          <w:numId w:val="25"/>
        </w:numPr>
        <w:tabs>
          <w:tab w:val="left" w:pos="5087"/>
        </w:tabs>
        <w:spacing w:line="240" w:lineRule="auto"/>
        <w:rPr>
          <w:rFonts w:ascii="Times New Roman" w:hAnsi="Times New Roman"/>
          <w:b/>
          <w:sz w:val="24"/>
        </w:rPr>
      </w:pPr>
      <w:r w:rsidRPr="002A351A">
        <w:rPr>
          <w:rFonts w:ascii="Times New Roman" w:hAnsi="Times New Roman"/>
          <w:b/>
          <w:sz w:val="32"/>
        </w:rPr>
        <w:t>ЦВ</w:t>
      </w:r>
      <w:r w:rsidR="002A351A" w:rsidRPr="002A351A">
        <w:rPr>
          <w:rFonts w:ascii="Times New Roman" w:hAnsi="Times New Roman"/>
          <w:b/>
          <w:sz w:val="32"/>
        </w:rPr>
        <w:t>ЕТОВЫЕ КОМПОЗИЦИИ</w:t>
      </w:r>
      <w:r w:rsidRPr="002A351A">
        <w:rPr>
          <w:rFonts w:ascii="Times New Roman" w:hAnsi="Times New Roman"/>
          <w:b/>
          <w:sz w:val="32"/>
        </w:rPr>
        <w:t xml:space="preserve"> </w:t>
      </w:r>
    </w:p>
    <w:p w:rsidR="002A351A" w:rsidRDefault="002A351A" w:rsidP="002A351A">
      <w:pPr>
        <w:pStyle w:val="a4"/>
        <w:tabs>
          <w:tab w:val="left" w:pos="5087"/>
        </w:tabs>
        <w:spacing w:line="240" w:lineRule="auto"/>
        <w:ind w:left="3131"/>
        <w:rPr>
          <w:rFonts w:ascii="Times New Roman" w:hAnsi="Times New Roman"/>
          <w:b/>
          <w:sz w:val="32"/>
        </w:rPr>
      </w:pPr>
    </w:p>
    <w:p w:rsidR="002A351A" w:rsidRDefault="002A351A" w:rsidP="002A351A">
      <w:pPr>
        <w:tabs>
          <w:tab w:val="left" w:pos="5087"/>
        </w:tabs>
        <w:spacing w:line="240" w:lineRule="auto"/>
        <w:rPr>
          <w:rFonts w:ascii="Times New Roman" w:hAnsi="Times New Roman"/>
          <w:b/>
          <w:sz w:val="24"/>
        </w:rPr>
      </w:pPr>
      <w:r w:rsidRPr="002A351A">
        <w:rPr>
          <w:rFonts w:ascii="Times New Roman" w:hAnsi="Times New Roman"/>
          <w:b/>
          <w:sz w:val="24"/>
        </w:rPr>
        <w:t>Вопросы для обсуждения</w:t>
      </w:r>
    </w:p>
    <w:p w:rsidR="002A351A" w:rsidRPr="002A351A" w:rsidRDefault="002A351A" w:rsidP="002A351A">
      <w:pPr>
        <w:pStyle w:val="a4"/>
        <w:numPr>
          <w:ilvl w:val="0"/>
          <w:numId w:val="31"/>
        </w:numPr>
        <w:tabs>
          <w:tab w:val="left" w:pos="5087"/>
        </w:tabs>
        <w:spacing w:line="240" w:lineRule="auto"/>
        <w:rPr>
          <w:rFonts w:ascii="Times New Roman" w:hAnsi="Times New Roman"/>
        </w:rPr>
      </w:pPr>
      <w:r w:rsidRPr="002A351A">
        <w:rPr>
          <w:rFonts w:ascii="Times New Roman" w:hAnsi="Times New Roman"/>
        </w:rPr>
        <w:t>Цвет в живописи.</w:t>
      </w:r>
    </w:p>
    <w:p w:rsidR="002A351A" w:rsidRPr="002A351A" w:rsidRDefault="002A351A" w:rsidP="002A351A">
      <w:pPr>
        <w:pStyle w:val="a4"/>
        <w:numPr>
          <w:ilvl w:val="0"/>
          <w:numId w:val="31"/>
        </w:numPr>
        <w:tabs>
          <w:tab w:val="left" w:pos="5087"/>
        </w:tabs>
        <w:spacing w:line="240" w:lineRule="auto"/>
        <w:rPr>
          <w:rFonts w:ascii="Times New Roman" w:hAnsi="Times New Roman"/>
        </w:rPr>
      </w:pPr>
      <w:r w:rsidRPr="002A351A">
        <w:rPr>
          <w:rFonts w:ascii="Times New Roman" w:hAnsi="Times New Roman"/>
        </w:rPr>
        <w:t xml:space="preserve">Цвет в интерьере. </w:t>
      </w:r>
    </w:p>
    <w:p w:rsidR="002A351A" w:rsidRPr="002A351A" w:rsidRDefault="002A351A" w:rsidP="002A351A">
      <w:pPr>
        <w:pStyle w:val="a4"/>
        <w:numPr>
          <w:ilvl w:val="0"/>
          <w:numId w:val="31"/>
        </w:numPr>
        <w:tabs>
          <w:tab w:val="left" w:pos="5087"/>
        </w:tabs>
        <w:spacing w:line="240" w:lineRule="auto"/>
        <w:rPr>
          <w:rFonts w:ascii="Times New Roman" w:hAnsi="Times New Roman"/>
          <w:sz w:val="24"/>
        </w:rPr>
      </w:pPr>
      <w:r w:rsidRPr="002A351A">
        <w:rPr>
          <w:rFonts w:ascii="Times New Roman" w:hAnsi="Times New Roman"/>
        </w:rPr>
        <w:t>Форма и цвет.</w:t>
      </w:r>
    </w:p>
    <w:p w:rsidR="002A351A" w:rsidRDefault="001A4D24" w:rsidP="002A351A">
      <w:pPr>
        <w:tabs>
          <w:tab w:val="left" w:pos="5087"/>
        </w:tabs>
        <w:spacing w:line="240" w:lineRule="auto"/>
        <w:rPr>
          <w:rFonts w:ascii="Times New Roman" w:hAnsi="Times New Roman"/>
          <w:b/>
          <w:sz w:val="24"/>
        </w:rPr>
      </w:pPr>
      <w:r>
        <w:rPr>
          <w:rFonts w:ascii="Times New Roman" w:hAnsi="Times New Roman"/>
          <w:b/>
          <w:sz w:val="24"/>
        </w:rPr>
        <w:t>Задание 5</w:t>
      </w:r>
      <w:r w:rsidR="002A351A">
        <w:rPr>
          <w:rFonts w:ascii="Times New Roman" w:hAnsi="Times New Roman"/>
          <w:b/>
          <w:sz w:val="24"/>
        </w:rPr>
        <w:t xml:space="preserve"> </w:t>
      </w:r>
      <w:r w:rsidR="002A351A" w:rsidRPr="00B02DA0">
        <w:rPr>
          <w:rFonts w:ascii="Times New Roman" w:hAnsi="Times New Roman"/>
          <w:sz w:val="24"/>
        </w:rPr>
        <w:t xml:space="preserve">. </w:t>
      </w:r>
      <w:r w:rsidR="002A351A" w:rsidRPr="00BA2624">
        <w:rPr>
          <w:rFonts w:ascii="Times New Roman" w:hAnsi="Times New Roman"/>
        </w:rPr>
        <w:t xml:space="preserve">Плоскостные композиции </w:t>
      </w:r>
      <w:r>
        <w:rPr>
          <w:rFonts w:ascii="Times New Roman" w:hAnsi="Times New Roman"/>
        </w:rPr>
        <w:t>по собственному замыслу с использованием правил  гармоний и контрастов</w:t>
      </w:r>
    </w:p>
    <w:p w:rsidR="002A351A" w:rsidRDefault="002A351A" w:rsidP="002A351A">
      <w:pPr>
        <w:tabs>
          <w:tab w:val="left" w:pos="5087"/>
        </w:tabs>
        <w:spacing w:line="240" w:lineRule="auto"/>
        <w:rPr>
          <w:rFonts w:ascii="Times New Roman" w:hAnsi="Times New Roman"/>
          <w:b/>
          <w:sz w:val="24"/>
        </w:rPr>
      </w:pPr>
      <w:r>
        <w:rPr>
          <w:rFonts w:ascii="Times New Roman" w:hAnsi="Times New Roman"/>
          <w:b/>
          <w:sz w:val="24"/>
        </w:rPr>
        <w:t>До</w:t>
      </w:r>
      <w:r w:rsidR="001A4D24">
        <w:rPr>
          <w:rFonts w:ascii="Times New Roman" w:hAnsi="Times New Roman"/>
          <w:b/>
          <w:sz w:val="24"/>
        </w:rPr>
        <w:t>полнительная литература к теме 5</w:t>
      </w:r>
    </w:p>
    <w:p w:rsidR="006E2D6B" w:rsidRPr="006E2D6B" w:rsidRDefault="006E2D6B" w:rsidP="006E2D6B">
      <w:pPr>
        <w:pStyle w:val="a3"/>
        <w:ind w:firstLine="709"/>
        <w:rPr>
          <w:rFonts w:ascii="Times New Roman" w:hAnsi="Times New Roman"/>
        </w:rPr>
      </w:pPr>
      <w:r w:rsidRPr="006E2D6B">
        <w:rPr>
          <w:rFonts w:ascii="Times New Roman" w:hAnsi="Times New Roman"/>
        </w:rPr>
        <w:t>1. Все о технике: цвет [Текст]</w:t>
      </w:r>
      <w:proofErr w:type="gramStart"/>
      <w:r w:rsidRPr="006E2D6B">
        <w:rPr>
          <w:rFonts w:ascii="Times New Roman" w:hAnsi="Times New Roman"/>
        </w:rPr>
        <w:t>.-</w:t>
      </w:r>
      <w:proofErr w:type="gramEnd"/>
      <w:r w:rsidRPr="006E2D6B">
        <w:rPr>
          <w:rFonts w:ascii="Times New Roman" w:hAnsi="Times New Roman"/>
        </w:rPr>
        <w:t>М.: АСТ-Родник, 2002.-144с.</w:t>
      </w:r>
    </w:p>
    <w:p w:rsidR="006E2D6B" w:rsidRDefault="006E2D6B" w:rsidP="006E2D6B">
      <w:pPr>
        <w:pStyle w:val="a3"/>
        <w:ind w:left="709"/>
        <w:rPr>
          <w:rFonts w:ascii="Times New Roman" w:hAnsi="Times New Roman"/>
        </w:rPr>
      </w:pPr>
      <w:r w:rsidRPr="006E2D6B">
        <w:rPr>
          <w:rFonts w:ascii="Times New Roman" w:hAnsi="Times New Roman"/>
        </w:rPr>
        <w:t xml:space="preserve">2. Миронова, Л.Н. Цвет в изобразительном искусстве [Текст]: </w:t>
      </w:r>
      <w:proofErr w:type="spellStart"/>
      <w:r w:rsidRPr="006E2D6B">
        <w:rPr>
          <w:rFonts w:ascii="Times New Roman" w:hAnsi="Times New Roman"/>
        </w:rPr>
        <w:t>пособ</w:t>
      </w:r>
      <w:proofErr w:type="spellEnd"/>
      <w:r w:rsidRPr="006E2D6B">
        <w:rPr>
          <w:rFonts w:ascii="Times New Roman" w:hAnsi="Times New Roman"/>
        </w:rPr>
        <w:t>. для учителей/Л.Н. Миронова.-3-е изд</w:t>
      </w:r>
      <w:proofErr w:type="gramStart"/>
      <w:r w:rsidRPr="006E2D6B">
        <w:rPr>
          <w:rFonts w:ascii="Times New Roman" w:hAnsi="Times New Roman"/>
        </w:rPr>
        <w:t>.-</w:t>
      </w:r>
      <w:proofErr w:type="gramEnd"/>
      <w:r w:rsidRPr="006E2D6B">
        <w:rPr>
          <w:rFonts w:ascii="Times New Roman" w:hAnsi="Times New Roman"/>
        </w:rPr>
        <w:t>Минск: Беларусь, 2005.- 151с...</w:t>
      </w:r>
    </w:p>
    <w:p w:rsidR="00790737" w:rsidRDefault="00790737" w:rsidP="00DE3BB4">
      <w:pPr>
        <w:rPr>
          <w:rFonts w:ascii="Times New Roman" w:hAnsi="Times New Roman"/>
        </w:rPr>
      </w:pPr>
    </w:p>
    <w:p w:rsidR="00DE3BB4" w:rsidRDefault="00DE3BB4" w:rsidP="00DE3BB4">
      <w:pPr>
        <w:rPr>
          <w:rFonts w:ascii="Times New Roman" w:hAnsi="Times New Roman"/>
        </w:rPr>
      </w:pPr>
    </w:p>
    <w:p w:rsidR="00DE3BB4" w:rsidRDefault="00DE3BB4" w:rsidP="00DE3BB4">
      <w:pPr>
        <w:rPr>
          <w:rFonts w:ascii="Times New Roman" w:hAnsi="Times New Roman"/>
        </w:rPr>
      </w:pPr>
    </w:p>
    <w:p w:rsidR="00DE3BB4" w:rsidRDefault="00DE3BB4" w:rsidP="00DE3BB4">
      <w:pPr>
        <w:rPr>
          <w:rFonts w:ascii="Times New Roman" w:hAnsi="Times New Roman"/>
        </w:rPr>
      </w:pPr>
    </w:p>
    <w:p w:rsidR="00DE3BB4" w:rsidRDefault="00DE3BB4" w:rsidP="00DE3BB4">
      <w:pPr>
        <w:rPr>
          <w:rFonts w:ascii="Times New Roman" w:hAnsi="Times New Roman"/>
        </w:rPr>
      </w:pPr>
    </w:p>
    <w:p w:rsidR="00790737" w:rsidRDefault="00790737">
      <w:pPr>
        <w:pBdr>
          <w:bottom w:val="single" w:sz="12" w:space="1" w:color="auto"/>
        </w:pBdr>
        <w:tabs>
          <w:tab w:val="left" w:pos="5087"/>
        </w:tabs>
        <w:spacing w:line="240" w:lineRule="auto"/>
        <w:jc w:val="center"/>
        <w:rPr>
          <w:rFonts w:ascii="Times New Roman" w:hAnsi="Times New Roman"/>
          <w:b/>
          <w:sz w:val="36"/>
        </w:rPr>
      </w:pPr>
      <w:r>
        <w:rPr>
          <w:rFonts w:ascii="Times New Roman" w:hAnsi="Times New Roman"/>
          <w:b/>
          <w:sz w:val="36"/>
        </w:rPr>
        <w:lastRenderedPageBreak/>
        <w:t>ЗАДАНИЯ К РУБЕЖНОМУ КОНТРОЛЮ</w:t>
      </w:r>
    </w:p>
    <w:p w:rsidR="00790737" w:rsidRDefault="00790737">
      <w:pPr>
        <w:pStyle w:val="a3"/>
        <w:jc w:val="center"/>
        <w:rPr>
          <w:rFonts w:ascii="Times New Roman" w:hAnsi="Times New Roman"/>
          <w:sz w:val="24"/>
        </w:rPr>
      </w:pPr>
    </w:p>
    <w:p w:rsidR="00790737" w:rsidRPr="001A4D24" w:rsidRDefault="000042BF" w:rsidP="00DE3BB4">
      <w:pPr>
        <w:pStyle w:val="a4"/>
        <w:numPr>
          <w:ilvl w:val="3"/>
          <w:numId w:val="33"/>
        </w:numPr>
        <w:tabs>
          <w:tab w:val="left" w:pos="5087"/>
        </w:tabs>
        <w:ind w:left="426"/>
        <w:jc w:val="center"/>
        <w:rPr>
          <w:rFonts w:ascii="Times New Roman" w:hAnsi="Times New Roman"/>
          <w:b/>
          <w:sz w:val="32"/>
        </w:rPr>
      </w:pPr>
      <w:r w:rsidRPr="001A4D24">
        <w:rPr>
          <w:rFonts w:ascii="Times New Roman" w:hAnsi="Times New Roman"/>
          <w:b/>
          <w:sz w:val="32"/>
        </w:rPr>
        <w:t>ЦВЕТОВОЙ РЯД АХРОМАТИЧЕСКИХ ЦВЕТОВ</w:t>
      </w:r>
    </w:p>
    <w:p w:rsidR="00790737" w:rsidRDefault="00790737">
      <w:pPr>
        <w:pStyle w:val="a3"/>
        <w:rPr>
          <w:rFonts w:ascii="Times New Roman" w:hAnsi="Times New Roman"/>
          <w:sz w:val="28"/>
        </w:rPr>
      </w:pPr>
      <w:r>
        <w:rPr>
          <w:rFonts w:ascii="Times New Roman" w:hAnsi="Times New Roman"/>
          <w:b/>
          <w:sz w:val="28"/>
        </w:rPr>
        <w:t xml:space="preserve"> </w:t>
      </w:r>
    </w:p>
    <w:p w:rsidR="000042BF" w:rsidRDefault="000042BF" w:rsidP="000042BF">
      <w:pPr>
        <w:pStyle w:val="a3"/>
        <w:rPr>
          <w:rFonts w:ascii="Times New Roman" w:hAnsi="Times New Roman"/>
          <w:sz w:val="28"/>
        </w:rPr>
      </w:pPr>
      <w:r w:rsidRPr="000042BF">
        <w:rPr>
          <w:rFonts w:ascii="Times New Roman" w:hAnsi="Times New Roman"/>
          <w:sz w:val="28"/>
        </w:rPr>
        <w:t xml:space="preserve">1. Упражнение: цветовой ряд ахроматических цветов. (Ахроматическая композиция с высчитыванием процентного состава). </w:t>
      </w:r>
    </w:p>
    <w:p w:rsidR="001A4D24" w:rsidRDefault="001A4D24" w:rsidP="000042BF">
      <w:pPr>
        <w:pStyle w:val="a3"/>
        <w:rPr>
          <w:rFonts w:ascii="Times New Roman" w:hAnsi="Times New Roman"/>
          <w:sz w:val="28"/>
        </w:rPr>
      </w:pPr>
    </w:p>
    <w:p w:rsidR="000042BF" w:rsidRPr="001A4D24" w:rsidRDefault="000042BF" w:rsidP="00DE3BB4">
      <w:pPr>
        <w:pStyle w:val="a4"/>
        <w:numPr>
          <w:ilvl w:val="3"/>
          <w:numId w:val="33"/>
        </w:numPr>
        <w:tabs>
          <w:tab w:val="left" w:pos="5087"/>
        </w:tabs>
        <w:ind w:left="426"/>
        <w:rPr>
          <w:rFonts w:ascii="Times New Roman" w:hAnsi="Times New Roman"/>
          <w:b/>
          <w:sz w:val="32"/>
        </w:rPr>
      </w:pPr>
      <w:r w:rsidRPr="001A4D24">
        <w:rPr>
          <w:rFonts w:ascii="Times New Roman" w:hAnsi="Times New Roman"/>
          <w:b/>
          <w:sz w:val="32"/>
        </w:rPr>
        <w:t>ЦВЕТОВОЙ РЯД ХРОМАТИЧЕСКИХ ЦВЕТОВ</w:t>
      </w:r>
    </w:p>
    <w:p w:rsidR="000042BF" w:rsidRPr="000042BF" w:rsidRDefault="000042BF" w:rsidP="000042BF">
      <w:pPr>
        <w:pStyle w:val="a3"/>
        <w:rPr>
          <w:rFonts w:ascii="Times New Roman" w:hAnsi="Times New Roman"/>
          <w:sz w:val="28"/>
        </w:rPr>
      </w:pPr>
    </w:p>
    <w:p w:rsidR="000042BF" w:rsidRPr="000042BF" w:rsidRDefault="000042BF" w:rsidP="000042BF">
      <w:pPr>
        <w:pStyle w:val="a3"/>
        <w:rPr>
          <w:rFonts w:ascii="Times New Roman" w:hAnsi="Times New Roman"/>
          <w:sz w:val="28"/>
        </w:rPr>
      </w:pPr>
    </w:p>
    <w:p w:rsidR="000042BF" w:rsidRDefault="000042BF" w:rsidP="000042BF">
      <w:pPr>
        <w:pStyle w:val="a3"/>
        <w:rPr>
          <w:rFonts w:ascii="Times New Roman" w:hAnsi="Times New Roman"/>
          <w:sz w:val="28"/>
        </w:rPr>
      </w:pPr>
      <w:r w:rsidRPr="000042BF">
        <w:rPr>
          <w:rFonts w:ascii="Times New Roman" w:hAnsi="Times New Roman"/>
          <w:sz w:val="28"/>
        </w:rPr>
        <w:t>2. Упражнение: цветовой ряд хроматических цветов.</w:t>
      </w:r>
      <w:r w:rsidR="00B02DA0">
        <w:rPr>
          <w:rFonts w:ascii="Times New Roman" w:hAnsi="Times New Roman"/>
          <w:sz w:val="28"/>
        </w:rPr>
        <w:t xml:space="preserve"> </w:t>
      </w:r>
      <w:proofErr w:type="gramStart"/>
      <w:r w:rsidRPr="000042BF">
        <w:rPr>
          <w:rFonts w:ascii="Times New Roman" w:hAnsi="Times New Roman"/>
          <w:sz w:val="28"/>
        </w:rPr>
        <w:t xml:space="preserve">( </w:t>
      </w:r>
      <w:proofErr w:type="gramEnd"/>
      <w:r w:rsidRPr="000042BF">
        <w:rPr>
          <w:rFonts w:ascii="Times New Roman" w:hAnsi="Times New Roman"/>
          <w:sz w:val="28"/>
        </w:rPr>
        <w:t>24, 12-частный цветовой круг ).</w:t>
      </w:r>
    </w:p>
    <w:p w:rsidR="001A4D24" w:rsidRDefault="001A4D24" w:rsidP="000042BF">
      <w:pPr>
        <w:pStyle w:val="a3"/>
        <w:rPr>
          <w:rFonts w:ascii="Times New Roman" w:hAnsi="Times New Roman"/>
          <w:sz w:val="28"/>
        </w:rPr>
      </w:pPr>
    </w:p>
    <w:p w:rsidR="000042BF" w:rsidRPr="001A4D24" w:rsidRDefault="001A4D24" w:rsidP="00DE3BB4">
      <w:pPr>
        <w:tabs>
          <w:tab w:val="left" w:pos="5087"/>
        </w:tabs>
        <w:jc w:val="center"/>
        <w:rPr>
          <w:rFonts w:ascii="Times New Roman" w:hAnsi="Times New Roman"/>
          <w:sz w:val="28"/>
        </w:rPr>
      </w:pPr>
      <w:r>
        <w:rPr>
          <w:rFonts w:ascii="Times New Roman" w:hAnsi="Times New Roman"/>
          <w:b/>
          <w:sz w:val="32"/>
        </w:rPr>
        <w:t xml:space="preserve">             3. </w:t>
      </w:r>
      <w:r w:rsidR="000042BF" w:rsidRPr="001A4D24">
        <w:rPr>
          <w:rFonts w:ascii="Times New Roman" w:hAnsi="Times New Roman"/>
          <w:b/>
          <w:sz w:val="32"/>
        </w:rPr>
        <w:t xml:space="preserve">КОНТРАСТ. ТИПЫ ЦВЕТОВОГО </w:t>
      </w:r>
      <w:r w:rsidR="006E6A7C" w:rsidRPr="001A4D24">
        <w:rPr>
          <w:rFonts w:ascii="Times New Roman" w:hAnsi="Times New Roman"/>
          <w:b/>
          <w:sz w:val="32"/>
        </w:rPr>
        <w:t xml:space="preserve"> </w:t>
      </w:r>
      <w:r w:rsidR="000042BF" w:rsidRPr="001A4D24">
        <w:rPr>
          <w:rFonts w:ascii="Times New Roman" w:hAnsi="Times New Roman"/>
          <w:b/>
          <w:sz w:val="32"/>
        </w:rPr>
        <w:t>КОНТРАСТА</w:t>
      </w:r>
    </w:p>
    <w:p w:rsidR="000042BF" w:rsidRPr="000042BF" w:rsidRDefault="000042BF" w:rsidP="000042BF">
      <w:pPr>
        <w:pStyle w:val="a3"/>
        <w:rPr>
          <w:rFonts w:ascii="Times New Roman" w:hAnsi="Times New Roman"/>
          <w:sz w:val="28"/>
        </w:rPr>
      </w:pPr>
    </w:p>
    <w:p w:rsidR="000042BF" w:rsidRDefault="001A4D24" w:rsidP="001A4D24">
      <w:pPr>
        <w:pStyle w:val="a3"/>
        <w:rPr>
          <w:rFonts w:ascii="Times New Roman" w:hAnsi="Times New Roman"/>
          <w:sz w:val="28"/>
        </w:rPr>
      </w:pPr>
      <w:r>
        <w:rPr>
          <w:rFonts w:ascii="Times New Roman" w:hAnsi="Times New Roman"/>
          <w:sz w:val="28"/>
        </w:rPr>
        <w:t>3.Композиция</w:t>
      </w:r>
      <w:r w:rsidR="000042BF" w:rsidRPr="000042BF">
        <w:rPr>
          <w:rFonts w:ascii="Times New Roman" w:hAnsi="Times New Roman"/>
          <w:sz w:val="28"/>
        </w:rPr>
        <w:t xml:space="preserve"> на контрастных цветовых отношениях.  (Композиция по различным типам цветового контраста).</w:t>
      </w:r>
    </w:p>
    <w:p w:rsidR="001A4D24" w:rsidRPr="000042BF" w:rsidRDefault="001A4D24" w:rsidP="001A4D24">
      <w:pPr>
        <w:pStyle w:val="a3"/>
        <w:ind w:left="1020"/>
        <w:rPr>
          <w:rFonts w:ascii="Times New Roman" w:hAnsi="Times New Roman"/>
          <w:sz w:val="28"/>
        </w:rPr>
      </w:pPr>
    </w:p>
    <w:p w:rsidR="000042BF" w:rsidRPr="001A4D24" w:rsidRDefault="001A4D24" w:rsidP="00DE3BB4">
      <w:pPr>
        <w:pStyle w:val="a4"/>
        <w:numPr>
          <w:ilvl w:val="0"/>
          <w:numId w:val="31"/>
        </w:numPr>
        <w:tabs>
          <w:tab w:val="left" w:pos="5087"/>
        </w:tabs>
        <w:ind w:left="426"/>
        <w:jc w:val="center"/>
        <w:rPr>
          <w:rFonts w:ascii="Times New Roman" w:hAnsi="Times New Roman"/>
          <w:sz w:val="28"/>
        </w:rPr>
      </w:pPr>
      <w:r>
        <w:rPr>
          <w:rFonts w:ascii="Times New Roman" w:hAnsi="Times New Roman"/>
          <w:b/>
          <w:sz w:val="32"/>
        </w:rPr>
        <w:t xml:space="preserve">  </w:t>
      </w:r>
      <w:r w:rsidR="000042BF" w:rsidRPr="001A4D24">
        <w:rPr>
          <w:rFonts w:ascii="Times New Roman" w:hAnsi="Times New Roman"/>
          <w:b/>
          <w:sz w:val="32"/>
        </w:rPr>
        <w:t>ЦВЕТОВАЯ ГАРМОНИЯ. ТИПЫ ЦВЕТОВОЙ ГАРМОНИИ.</w:t>
      </w:r>
    </w:p>
    <w:p w:rsidR="000042BF" w:rsidRPr="000042BF" w:rsidRDefault="000042BF" w:rsidP="000042BF">
      <w:pPr>
        <w:pStyle w:val="a3"/>
        <w:rPr>
          <w:rFonts w:ascii="Times New Roman" w:hAnsi="Times New Roman"/>
          <w:sz w:val="28"/>
        </w:rPr>
      </w:pPr>
      <w:r w:rsidRPr="000042BF">
        <w:rPr>
          <w:rFonts w:ascii="Times New Roman" w:hAnsi="Times New Roman"/>
          <w:sz w:val="28"/>
        </w:rPr>
        <w:t>4. Плоскостные композиции цветовых гармоний. (Композиция, основанная на нюансных отношениях цвета).</w:t>
      </w:r>
    </w:p>
    <w:p w:rsidR="000042BF" w:rsidRPr="001A4D24" w:rsidRDefault="000042BF" w:rsidP="00DE3BB4">
      <w:pPr>
        <w:pStyle w:val="a4"/>
        <w:numPr>
          <w:ilvl w:val="0"/>
          <w:numId w:val="31"/>
        </w:numPr>
        <w:tabs>
          <w:tab w:val="left" w:pos="5087"/>
        </w:tabs>
        <w:ind w:left="426"/>
        <w:jc w:val="center"/>
        <w:rPr>
          <w:rFonts w:ascii="Times New Roman" w:hAnsi="Times New Roman"/>
          <w:b/>
          <w:sz w:val="32"/>
        </w:rPr>
      </w:pPr>
      <w:r w:rsidRPr="001A4D24">
        <w:rPr>
          <w:rFonts w:ascii="Times New Roman" w:hAnsi="Times New Roman"/>
          <w:b/>
          <w:sz w:val="32"/>
        </w:rPr>
        <w:t>ЦВ</w:t>
      </w:r>
      <w:r w:rsidR="002A351A" w:rsidRPr="001A4D24">
        <w:rPr>
          <w:rFonts w:ascii="Times New Roman" w:hAnsi="Times New Roman"/>
          <w:b/>
          <w:sz w:val="32"/>
        </w:rPr>
        <w:t>ЕТОВЫЕ КОМПОЗИЦИИ</w:t>
      </w:r>
    </w:p>
    <w:p w:rsidR="000042BF" w:rsidRPr="000042BF" w:rsidRDefault="000042BF" w:rsidP="000042BF">
      <w:pPr>
        <w:pStyle w:val="a3"/>
        <w:rPr>
          <w:rFonts w:ascii="Times New Roman" w:hAnsi="Times New Roman"/>
          <w:sz w:val="28"/>
        </w:rPr>
      </w:pPr>
    </w:p>
    <w:p w:rsidR="000042BF" w:rsidRPr="000042BF" w:rsidRDefault="000042BF" w:rsidP="000042BF">
      <w:pPr>
        <w:pStyle w:val="a3"/>
        <w:rPr>
          <w:rFonts w:ascii="Times New Roman" w:hAnsi="Times New Roman"/>
          <w:sz w:val="28"/>
        </w:rPr>
      </w:pPr>
      <w:r w:rsidRPr="000042BF">
        <w:rPr>
          <w:rFonts w:ascii="Times New Roman" w:hAnsi="Times New Roman"/>
          <w:sz w:val="28"/>
        </w:rPr>
        <w:t xml:space="preserve">5. Пространственные цветовые композиции. ( Выполнение в цвете композиции сочетания </w:t>
      </w:r>
      <w:proofErr w:type="gramStart"/>
      <w:r w:rsidRPr="000042BF">
        <w:rPr>
          <w:rFonts w:ascii="Times New Roman" w:hAnsi="Times New Roman"/>
          <w:sz w:val="28"/>
        </w:rPr>
        <w:t>арт</w:t>
      </w:r>
      <w:proofErr w:type="gramEnd"/>
      <w:r w:rsidRPr="000042BF">
        <w:rPr>
          <w:rFonts w:ascii="Times New Roman" w:hAnsi="Times New Roman"/>
          <w:sz w:val="28"/>
        </w:rPr>
        <w:t xml:space="preserve"> объекта с частью антуража).</w:t>
      </w:r>
    </w:p>
    <w:p w:rsidR="000042BF" w:rsidRPr="000042BF" w:rsidRDefault="000042BF" w:rsidP="000042BF">
      <w:pPr>
        <w:pStyle w:val="a3"/>
        <w:rPr>
          <w:rFonts w:ascii="Times New Roman" w:hAnsi="Times New Roman"/>
          <w:sz w:val="28"/>
        </w:rPr>
      </w:pPr>
    </w:p>
    <w:p w:rsidR="00790737" w:rsidRDefault="00790737">
      <w:pPr>
        <w:pStyle w:val="a3"/>
        <w:rPr>
          <w:rFonts w:ascii="Times New Roman" w:hAnsi="Times New Roman"/>
          <w:sz w:val="28"/>
        </w:rPr>
      </w:pPr>
    </w:p>
    <w:p w:rsidR="00790737" w:rsidRDefault="00790737">
      <w:pPr>
        <w:pStyle w:val="a3"/>
        <w:rPr>
          <w:rFonts w:ascii="Times New Roman" w:hAnsi="Times New Roman"/>
          <w:sz w:val="28"/>
        </w:rPr>
      </w:pPr>
    </w:p>
    <w:p w:rsidR="00790737" w:rsidRDefault="00790737">
      <w:pPr>
        <w:pStyle w:val="a3"/>
        <w:rPr>
          <w:rFonts w:ascii="Times New Roman" w:hAnsi="Times New Roman"/>
          <w:sz w:val="28"/>
        </w:rPr>
      </w:pPr>
    </w:p>
    <w:p w:rsidR="00DE3BB4" w:rsidRDefault="00DE3BB4">
      <w:pPr>
        <w:pStyle w:val="a3"/>
        <w:rPr>
          <w:rFonts w:ascii="Times New Roman" w:hAnsi="Times New Roman"/>
          <w:sz w:val="28"/>
        </w:rPr>
      </w:pPr>
    </w:p>
    <w:p w:rsidR="00DE3BB4" w:rsidRDefault="00DE3BB4">
      <w:pPr>
        <w:pStyle w:val="a3"/>
        <w:rPr>
          <w:rFonts w:ascii="Times New Roman" w:hAnsi="Times New Roman"/>
          <w:sz w:val="28"/>
        </w:rPr>
      </w:pPr>
    </w:p>
    <w:p w:rsidR="00DE3BB4" w:rsidRDefault="00DE3BB4">
      <w:pPr>
        <w:pStyle w:val="a3"/>
        <w:rPr>
          <w:rFonts w:ascii="Times New Roman" w:hAnsi="Times New Roman"/>
          <w:sz w:val="28"/>
        </w:rPr>
      </w:pPr>
    </w:p>
    <w:p w:rsidR="00DE3BB4" w:rsidRDefault="00DE3BB4">
      <w:pPr>
        <w:pStyle w:val="a3"/>
        <w:rPr>
          <w:rFonts w:ascii="Times New Roman" w:hAnsi="Times New Roman"/>
          <w:sz w:val="28"/>
        </w:rPr>
      </w:pPr>
    </w:p>
    <w:p w:rsidR="00DE3BB4" w:rsidRDefault="00DE3BB4">
      <w:pPr>
        <w:pStyle w:val="a3"/>
        <w:rPr>
          <w:rFonts w:ascii="Times New Roman" w:hAnsi="Times New Roman"/>
          <w:sz w:val="28"/>
        </w:rPr>
      </w:pPr>
    </w:p>
    <w:p w:rsidR="00790737" w:rsidRDefault="00790737">
      <w:pPr>
        <w:pStyle w:val="a3"/>
        <w:rPr>
          <w:rFonts w:ascii="Times New Roman" w:hAnsi="Times New Roman"/>
          <w:sz w:val="28"/>
        </w:rPr>
      </w:pPr>
    </w:p>
    <w:p w:rsidR="00790737" w:rsidRDefault="00790737">
      <w:pPr>
        <w:pStyle w:val="a3"/>
        <w:rPr>
          <w:rFonts w:ascii="Times New Roman" w:hAnsi="Times New Roman"/>
          <w:sz w:val="28"/>
        </w:rPr>
      </w:pPr>
    </w:p>
    <w:p w:rsidR="00790737" w:rsidRDefault="00790737">
      <w:pPr>
        <w:pStyle w:val="a3"/>
        <w:rPr>
          <w:rFonts w:ascii="Times New Roman" w:hAnsi="Times New Roman"/>
          <w:sz w:val="28"/>
        </w:rPr>
      </w:pPr>
    </w:p>
    <w:sdt>
      <w:sdtPr>
        <w:rPr>
          <w:rFonts w:ascii="Times New Roman" w:hAnsi="Times New Roman"/>
          <w:b/>
          <w:sz w:val="32"/>
        </w:rPr>
        <w:id w:val="-1978216693"/>
        <w:lock w:val="contentLocked"/>
        <w:placeholder>
          <w:docPart w:val="AC80EF504745458481396E83AFD6C53C"/>
        </w:placeholder>
      </w:sdtPr>
      <w:sdtEndPr/>
      <w:sdtContent>
        <w:p w:rsidR="00790737" w:rsidRDefault="00790737">
          <w:pPr>
            <w:pStyle w:val="a3"/>
            <w:pBdr>
              <w:bottom w:val="single" w:sz="4" w:space="1" w:color="auto"/>
            </w:pBdr>
            <w:jc w:val="center"/>
            <w:rPr>
              <w:rFonts w:ascii="Times New Roman" w:hAnsi="Times New Roman"/>
              <w:b/>
              <w:sz w:val="36"/>
            </w:rPr>
          </w:pPr>
          <w:r>
            <w:rPr>
              <w:rFonts w:ascii="Times New Roman" w:hAnsi="Times New Roman"/>
              <w:b/>
              <w:sz w:val="32"/>
            </w:rPr>
            <w:t>ВОПРОСЫ К ПРОМЕЖУТОЧНОЙ АТТЕСТАЦИИ</w:t>
          </w:r>
        </w:p>
      </w:sdtContent>
    </w:sdt>
    <w:p w:rsidR="006C7EDC" w:rsidRPr="006C7EDC" w:rsidRDefault="006C7EDC" w:rsidP="006C7EDC">
      <w:pPr>
        <w:tabs>
          <w:tab w:val="left" w:pos="5700"/>
        </w:tabs>
        <w:spacing w:after="0" w:line="240" w:lineRule="auto"/>
        <w:rPr>
          <w:rFonts w:ascii="Times New Roman" w:hAnsi="Times New Roman"/>
          <w:b/>
          <w:color w:val="000000" w:themeColor="text1"/>
          <w:sz w:val="24"/>
          <w:szCs w:val="24"/>
          <w:lang w:eastAsia="en-US"/>
        </w:rPr>
      </w:pPr>
      <w:r w:rsidRPr="006C7EDC">
        <w:rPr>
          <w:rFonts w:ascii="Times New Roman" w:hAnsi="Times New Roman"/>
          <w:b/>
          <w:color w:val="000000" w:themeColor="text1"/>
          <w:sz w:val="24"/>
          <w:szCs w:val="24"/>
          <w:lang w:eastAsia="en-US"/>
        </w:rPr>
        <w:t>Основы теории цвета.</w:t>
      </w:r>
    </w:p>
    <w:p w:rsidR="006C7EDC" w:rsidRPr="006C7EDC" w:rsidRDefault="006C7EDC" w:rsidP="006C7EDC">
      <w:pPr>
        <w:pStyle w:val="a4"/>
        <w:numPr>
          <w:ilvl w:val="0"/>
          <w:numId w:val="12"/>
        </w:numPr>
        <w:tabs>
          <w:tab w:val="left" w:pos="5700"/>
        </w:tabs>
        <w:spacing w:after="0" w:line="240" w:lineRule="auto"/>
        <w:rPr>
          <w:rFonts w:ascii="Times New Roman" w:hAnsi="Times New Roman"/>
          <w:b/>
          <w:color w:val="000000" w:themeColor="text1"/>
          <w:sz w:val="24"/>
          <w:szCs w:val="24"/>
          <w:lang w:eastAsia="en-US"/>
        </w:rPr>
      </w:pPr>
      <w:r w:rsidRPr="006C7EDC">
        <w:rPr>
          <w:rFonts w:ascii="Times New Roman" w:hAnsi="Times New Roman"/>
          <w:color w:val="000000" w:themeColor="text1"/>
          <w:sz w:val="24"/>
          <w:szCs w:val="24"/>
          <w:lang w:eastAsia="en-US"/>
        </w:rPr>
        <w:t>Систематика цветов и их измерение:</w:t>
      </w:r>
    </w:p>
    <w:p w:rsidR="006C7EDC" w:rsidRPr="006C7EDC" w:rsidRDefault="006C7EDC" w:rsidP="006C7EDC">
      <w:pPr>
        <w:pStyle w:val="a4"/>
        <w:numPr>
          <w:ilvl w:val="0"/>
          <w:numId w:val="12"/>
        </w:numPr>
        <w:tabs>
          <w:tab w:val="left" w:pos="5700"/>
        </w:tabs>
        <w:spacing w:after="0" w:line="240" w:lineRule="auto"/>
        <w:rPr>
          <w:rFonts w:ascii="Times New Roman" w:hAnsi="Times New Roman"/>
          <w:color w:val="000000" w:themeColor="text1"/>
          <w:sz w:val="24"/>
          <w:szCs w:val="24"/>
          <w:lang w:eastAsia="en-US"/>
        </w:rPr>
      </w:pPr>
      <w:r w:rsidRPr="006C7EDC">
        <w:rPr>
          <w:rFonts w:ascii="Times New Roman" w:hAnsi="Times New Roman"/>
          <w:color w:val="000000" w:themeColor="text1"/>
          <w:sz w:val="24"/>
          <w:szCs w:val="24"/>
          <w:lang w:eastAsia="en-US"/>
        </w:rPr>
        <w:t>Что такое цвет.</w:t>
      </w:r>
    </w:p>
    <w:p w:rsidR="006C7EDC" w:rsidRPr="006C7EDC" w:rsidRDefault="006C7EDC" w:rsidP="006C7EDC">
      <w:pPr>
        <w:pStyle w:val="a4"/>
        <w:numPr>
          <w:ilvl w:val="0"/>
          <w:numId w:val="12"/>
        </w:numPr>
        <w:tabs>
          <w:tab w:val="left" w:pos="5700"/>
        </w:tabs>
        <w:spacing w:after="0" w:line="240" w:lineRule="auto"/>
        <w:rPr>
          <w:rFonts w:ascii="Times New Roman" w:hAnsi="Times New Roman"/>
          <w:color w:val="000000" w:themeColor="text1"/>
          <w:sz w:val="24"/>
          <w:szCs w:val="24"/>
          <w:lang w:eastAsia="en-US"/>
        </w:rPr>
      </w:pPr>
      <w:r w:rsidRPr="006C7EDC">
        <w:rPr>
          <w:rFonts w:ascii="Times New Roman" w:hAnsi="Times New Roman"/>
          <w:color w:val="000000" w:themeColor="text1"/>
          <w:sz w:val="24"/>
          <w:szCs w:val="24"/>
          <w:lang w:eastAsia="en-US"/>
        </w:rPr>
        <w:t>Характеристики цвета</w:t>
      </w:r>
    </w:p>
    <w:p w:rsidR="006C7EDC" w:rsidRPr="006C7EDC" w:rsidRDefault="006C7EDC" w:rsidP="006C7EDC">
      <w:pPr>
        <w:pStyle w:val="a4"/>
        <w:numPr>
          <w:ilvl w:val="0"/>
          <w:numId w:val="12"/>
        </w:numPr>
        <w:tabs>
          <w:tab w:val="left" w:pos="5700"/>
        </w:tabs>
        <w:spacing w:after="0" w:line="240" w:lineRule="auto"/>
        <w:rPr>
          <w:rFonts w:ascii="Times New Roman" w:hAnsi="Times New Roman"/>
          <w:color w:val="000000" w:themeColor="text1"/>
          <w:sz w:val="24"/>
          <w:szCs w:val="24"/>
          <w:lang w:eastAsia="en-US"/>
        </w:rPr>
      </w:pPr>
      <w:r w:rsidRPr="006C7EDC">
        <w:rPr>
          <w:rFonts w:ascii="Times New Roman" w:hAnsi="Times New Roman"/>
          <w:color w:val="000000" w:themeColor="text1"/>
          <w:sz w:val="24"/>
          <w:szCs w:val="24"/>
          <w:lang w:eastAsia="en-US"/>
        </w:rPr>
        <w:t>Трехмерная модель систематики цветов Рунге</w:t>
      </w:r>
    </w:p>
    <w:p w:rsidR="006C7EDC" w:rsidRPr="006C7EDC" w:rsidRDefault="006C7EDC" w:rsidP="006C7EDC">
      <w:pPr>
        <w:pStyle w:val="a4"/>
        <w:numPr>
          <w:ilvl w:val="0"/>
          <w:numId w:val="12"/>
        </w:numPr>
        <w:tabs>
          <w:tab w:val="left" w:pos="5700"/>
        </w:tabs>
        <w:spacing w:after="0" w:line="240" w:lineRule="auto"/>
        <w:rPr>
          <w:rFonts w:ascii="Times New Roman" w:hAnsi="Times New Roman"/>
          <w:color w:val="000000" w:themeColor="text1"/>
          <w:sz w:val="24"/>
          <w:szCs w:val="24"/>
          <w:lang w:eastAsia="en-US"/>
        </w:rPr>
      </w:pPr>
      <w:r w:rsidRPr="006C7EDC">
        <w:rPr>
          <w:rFonts w:ascii="Times New Roman" w:hAnsi="Times New Roman"/>
          <w:color w:val="000000" w:themeColor="text1"/>
          <w:sz w:val="24"/>
          <w:szCs w:val="24"/>
          <w:lang w:eastAsia="en-US"/>
        </w:rPr>
        <w:t>Другие цветовые системы </w:t>
      </w:r>
    </w:p>
    <w:p w:rsidR="006C7EDC" w:rsidRPr="006C7EDC" w:rsidRDefault="006C7EDC" w:rsidP="006C7EDC">
      <w:pPr>
        <w:pStyle w:val="a4"/>
        <w:numPr>
          <w:ilvl w:val="0"/>
          <w:numId w:val="12"/>
        </w:numPr>
        <w:tabs>
          <w:tab w:val="left" w:pos="5700"/>
        </w:tabs>
        <w:spacing w:after="0" w:line="240" w:lineRule="auto"/>
        <w:rPr>
          <w:rFonts w:ascii="Times New Roman" w:hAnsi="Times New Roman"/>
          <w:color w:val="000000" w:themeColor="text1"/>
          <w:sz w:val="24"/>
          <w:szCs w:val="24"/>
          <w:lang w:eastAsia="en-US"/>
        </w:rPr>
      </w:pPr>
      <w:r w:rsidRPr="006C7EDC">
        <w:rPr>
          <w:rFonts w:ascii="Times New Roman" w:hAnsi="Times New Roman"/>
          <w:color w:val="000000" w:themeColor="text1"/>
          <w:sz w:val="24"/>
          <w:szCs w:val="24"/>
          <w:lang w:eastAsia="en-US"/>
        </w:rPr>
        <w:t>12-частный цветовой круг сегодня в живописи и в дизайне</w:t>
      </w:r>
    </w:p>
    <w:p w:rsidR="006C7EDC" w:rsidRPr="006C7EDC" w:rsidRDefault="006C7EDC" w:rsidP="006C7EDC">
      <w:pPr>
        <w:pStyle w:val="a4"/>
        <w:numPr>
          <w:ilvl w:val="0"/>
          <w:numId w:val="12"/>
        </w:numPr>
        <w:tabs>
          <w:tab w:val="left" w:pos="5700"/>
        </w:tabs>
        <w:spacing w:after="0" w:line="240" w:lineRule="auto"/>
        <w:rPr>
          <w:rFonts w:ascii="Times New Roman" w:hAnsi="Times New Roman"/>
          <w:bCs/>
          <w:color w:val="000000" w:themeColor="text1"/>
          <w:sz w:val="24"/>
          <w:szCs w:val="24"/>
          <w:lang w:eastAsia="en-US"/>
        </w:rPr>
      </w:pPr>
      <w:r w:rsidRPr="006C7EDC">
        <w:rPr>
          <w:rFonts w:ascii="Times New Roman" w:hAnsi="Times New Roman"/>
          <w:bCs/>
          <w:color w:val="000000" w:themeColor="text1"/>
          <w:sz w:val="24"/>
          <w:szCs w:val="24"/>
          <w:lang w:eastAsia="en-US"/>
        </w:rPr>
        <w:t>Классификация цветовых систем</w:t>
      </w:r>
    </w:p>
    <w:p w:rsidR="006C7EDC" w:rsidRDefault="006C7EDC" w:rsidP="006C7EDC">
      <w:pPr>
        <w:pStyle w:val="a4"/>
        <w:numPr>
          <w:ilvl w:val="0"/>
          <w:numId w:val="12"/>
        </w:numPr>
        <w:tabs>
          <w:tab w:val="left" w:pos="5700"/>
        </w:tabs>
        <w:spacing w:after="0" w:line="240" w:lineRule="auto"/>
        <w:rPr>
          <w:rFonts w:ascii="Times New Roman" w:hAnsi="Times New Roman"/>
          <w:bCs/>
          <w:color w:val="000000" w:themeColor="text1"/>
          <w:sz w:val="24"/>
          <w:szCs w:val="24"/>
          <w:lang w:eastAsia="en-US"/>
        </w:rPr>
      </w:pPr>
      <w:r w:rsidRPr="006C7EDC">
        <w:rPr>
          <w:rFonts w:ascii="Times New Roman" w:hAnsi="Times New Roman"/>
          <w:bCs/>
          <w:color w:val="000000" w:themeColor="text1"/>
          <w:sz w:val="24"/>
          <w:szCs w:val="24"/>
          <w:lang w:eastAsia="en-US"/>
        </w:rPr>
        <w:t>Способы измерения</w:t>
      </w:r>
    </w:p>
    <w:p w:rsidR="006C7EDC" w:rsidRPr="006C7EDC" w:rsidRDefault="006C7EDC" w:rsidP="006C7EDC">
      <w:pPr>
        <w:pStyle w:val="a4"/>
        <w:tabs>
          <w:tab w:val="left" w:pos="5700"/>
        </w:tabs>
        <w:spacing w:after="0" w:line="240" w:lineRule="auto"/>
        <w:rPr>
          <w:rFonts w:ascii="Times New Roman" w:hAnsi="Times New Roman"/>
          <w:bCs/>
          <w:color w:val="000000" w:themeColor="text1"/>
          <w:sz w:val="24"/>
          <w:szCs w:val="24"/>
          <w:lang w:eastAsia="en-US"/>
        </w:rPr>
      </w:pPr>
    </w:p>
    <w:p w:rsidR="006C7EDC" w:rsidRPr="006C7EDC" w:rsidRDefault="006C7EDC" w:rsidP="006C7EDC">
      <w:pPr>
        <w:tabs>
          <w:tab w:val="left" w:pos="5700"/>
        </w:tabs>
        <w:spacing w:after="0" w:line="240" w:lineRule="auto"/>
        <w:rPr>
          <w:rFonts w:ascii="Times New Roman" w:hAnsi="Times New Roman"/>
          <w:b/>
          <w:color w:val="000000" w:themeColor="text1"/>
          <w:sz w:val="24"/>
          <w:szCs w:val="24"/>
          <w:lang w:eastAsia="en-US"/>
        </w:rPr>
      </w:pPr>
      <w:r w:rsidRPr="006C7EDC">
        <w:rPr>
          <w:rFonts w:ascii="Times New Roman" w:hAnsi="Times New Roman"/>
          <w:b/>
          <w:color w:val="000000" w:themeColor="text1"/>
          <w:sz w:val="24"/>
          <w:szCs w:val="24"/>
          <w:lang w:eastAsia="en-US"/>
        </w:rPr>
        <w:t xml:space="preserve"> Цветовой контраст</w:t>
      </w:r>
    </w:p>
    <w:p w:rsidR="006C7EDC" w:rsidRPr="006C7EDC" w:rsidRDefault="006C7EDC" w:rsidP="006C7EDC">
      <w:pPr>
        <w:pStyle w:val="a4"/>
        <w:numPr>
          <w:ilvl w:val="0"/>
          <w:numId w:val="13"/>
        </w:numPr>
        <w:tabs>
          <w:tab w:val="left" w:pos="5700"/>
        </w:tabs>
        <w:spacing w:after="0" w:line="240" w:lineRule="auto"/>
        <w:rPr>
          <w:rFonts w:ascii="Times New Roman" w:hAnsi="Times New Roman"/>
          <w:color w:val="000000" w:themeColor="text1"/>
          <w:sz w:val="24"/>
          <w:szCs w:val="24"/>
          <w:lang w:eastAsia="en-US"/>
        </w:rPr>
      </w:pPr>
      <w:r w:rsidRPr="006C7EDC">
        <w:rPr>
          <w:rFonts w:ascii="Times New Roman" w:hAnsi="Times New Roman"/>
          <w:color w:val="000000" w:themeColor="text1"/>
          <w:sz w:val="24"/>
          <w:szCs w:val="24"/>
          <w:lang w:eastAsia="en-US"/>
        </w:rPr>
        <w:t>Что такое цветовой контраст</w:t>
      </w:r>
    </w:p>
    <w:p w:rsidR="006C7EDC" w:rsidRPr="006C7EDC" w:rsidRDefault="006C7EDC" w:rsidP="006C7EDC">
      <w:pPr>
        <w:pStyle w:val="a4"/>
        <w:numPr>
          <w:ilvl w:val="0"/>
          <w:numId w:val="13"/>
        </w:numPr>
        <w:tabs>
          <w:tab w:val="left" w:pos="5700"/>
        </w:tabs>
        <w:spacing w:after="0" w:line="240" w:lineRule="auto"/>
        <w:rPr>
          <w:rFonts w:ascii="Times New Roman" w:hAnsi="Times New Roman"/>
          <w:color w:val="000000" w:themeColor="text1"/>
          <w:sz w:val="24"/>
          <w:szCs w:val="24"/>
          <w:lang w:eastAsia="en-US"/>
        </w:rPr>
      </w:pPr>
      <w:r w:rsidRPr="006C7EDC">
        <w:rPr>
          <w:rFonts w:ascii="Times New Roman" w:hAnsi="Times New Roman"/>
          <w:color w:val="000000" w:themeColor="text1"/>
          <w:sz w:val="24"/>
          <w:szCs w:val="24"/>
          <w:lang w:eastAsia="en-US"/>
        </w:rPr>
        <w:t>Типы цветового контраста</w:t>
      </w:r>
    </w:p>
    <w:p w:rsidR="006C7EDC" w:rsidRPr="00B24204" w:rsidRDefault="00B1121D" w:rsidP="006C7EDC">
      <w:pPr>
        <w:numPr>
          <w:ilvl w:val="0"/>
          <w:numId w:val="13"/>
        </w:numPr>
        <w:tabs>
          <w:tab w:val="left" w:pos="5700"/>
        </w:tabs>
        <w:spacing w:after="0" w:line="240" w:lineRule="auto"/>
        <w:rPr>
          <w:rFonts w:ascii="Times New Roman" w:hAnsi="Times New Roman"/>
          <w:color w:val="000000" w:themeColor="text1"/>
          <w:sz w:val="24"/>
          <w:szCs w:val="24"/>
          <w:lang w:eastAsia="en-US"/>
        </w:rPr>
      </w:pPr>
      <w:hyperlink r:id="rId8" w:tooltip="Контраст по цвету" w:history="1">
        <w:r w:rsidR="006C7EDC" w:rsidRPr="00B24204">
          <w:rPr>
            <w:rFonts w:ascii="Times New Roman" w:hAnsi="Times New Roman"/>
            <w:color w:val="000000" w:themeColor="text1"/>
            <w:sz w:val="24"/>
            <w:szCs w:val="24"/>
            <w:lang w:eastAsia="en-US"/>
          </w:rPr>
          <w:t>Контраст по цвету</w:t>
        </w:r>
      </w:hyperlink>
      <w:r w:rsidR="006C7EDC" w:rsidRPr="00B24204">
        <w:rPr>
          <w:rFonts w:ascii="Times New Roman" w:hAnsi="Times New Roman"/>
          <w:color w:val="000000" w:themeColor="text1"/>
          <w:sz w:val="24"/>
          <w:szCs w:val="24"/>
          <w:lang w:eastAsia="en-US"/>
        </w:rPr>
        <w:t> (цветовых тонов);</w:t>
      </w:r>
    </w:p>
    <w:p w:rsidR="006C7EDC" w:rsidRPr="00B24204" w:rsidRDefault="00B1121D" w:rsidP="006C7EDC">
      <w:pPr>
        <w:numPr>
          <w:ilvl w:val="0"/>
          <w:numId w:val="13"/>
        </w:numPr>
        <w:tabs>
          <w:tab w:val="left" w:pos="5700"/>
        </w:tabs>
        <w:spacing w:after="0" w:line="240" w:lineRule="auto"/>
        <w:rPr>
          <w:rFonts w:ascii="Times New Roman" w:hAnsi="Times New Roman"/>
          <w:color w:val="000000" w:themeColor="text1"/>
          <w:sz w:val="24"/>
          <w:szCs w:val="24"/>
          <w:lang w:eastAsia="en-US"/>
        </w:rPr>
      </w:pPr>
      <w:hyperlink r:id="rId9" w:tooltip="Контраст по светлоте" w:history="1">
        <w:r w:rsidR="006C7EDC" w:rsidRPr="00B24204">
          <w:rPr>
            <w:rFonts w:ascii="Times New Roman" w:hAnsi="Times New Roman"/>
            <w:color w:val="000000" w:themeColor="text1"/>
            <w:sz w:val="24"/>
            <w:szCs w:val="24"/>
            <w:lang w:eastAsia="en-US"/>
          </w:rPr>
          <w:t>Контраст по светлоте</w:t>
        </w:r>
      </w:hyperlink>
      <w:r w:rsidR="006C7EDC" w:rsidRPr="00B24204">
        <w:rPr>
          <w:rFonts w:ascii="Times New Roman" w:hAnsi="Times New Roman"/>
          <w:color w:val="000000" w:themeColor="text1"/>
          <w:sz w:val="24"/>
          <w:szCs w:val="24"/>
          <w:lang w:eastAsia="en-US"/>
        </w:rPr>
        <w:t> (</w:t>
      </w:r>
      <w:proofErr w:type="gramStart"/>
      <w:r w:rsidR="006C7EDC" w:rsidRPr="00B24204">
        <w:rPr>
          <w:rFonts w:ascii="Times New Roman" w:hAnsi="Times New Roman"/>
          <w:color w:val="000000" w:themeColor="text1"/>
          <w:sz w:val="24"/>
          <w:szCs w:val="24"/>
          <w:lang w:eastAsia="en-US"/>
        </w:rPr>
        <w:t>светлого</w:t>
      </w:r>
      <w:proofErr w:type="gramEnd"/>
      <w:r w:rsidR="006C7EDC" w:rsidRPr="00B24204">
        <w:rPr>
          <w:rFonts w:ascii="Times New Roman" w:hAnsi="Times New Roman"/>
          <w:color w:val="000000" w:themeColor="text1"/>
          <w:sz w:val="24"/>
          <w:szCs w:val="24"/>
          <w:lang w:eastAsia="en-US"/>
        </w:rPr>
        <w:t xml:space="preserve"> и темного);</w:t>
      </w:r>
    </w:p>
    <w:p w:rsidR="006C7EDC" w:rsidRPr="00B24204" w:rsidRDefault="00B1121D" w:rsidP="006C7EDC">
      <w:pPr>
        <w:numPr>
          <w:ilvl w:val="0"/>
          <w:numId w:val="13"/>
        </w:numPr>
        <w:tabs>
          <w:tab w:val="left" w:pos="5700"/>
        </w:tabs>
        <w:spacing w:after="0" w:line="240" w:lineRule="auto"/>
        <w:rPr>
          <w:rFonts w:ascii="Times New Roman" w:hAnsi="Times New Roman"/>
          <w:color w:val="000000" w:themeColor="text1"/>
          <w:sz w:val="24"/>
          <w:szCs w:val="24"/>
          <w:lang w:eastAsia="en-US"/>
        </w:rPr>
      </w:pPr>
      <w:hyperlink r:id="rId10" w:tooltip="Контраст теплых и холодных цветов" w:history="1">
        <w:r w:rsidR="006C7EDC" w:rsidRPr="00B24204">
          <w:rPr>
            <w:rFonts w:ascii="Times New Roman" w:hAnsi="Times New Roman"/>
            <w:color w:val="000000" w:themeColor="text1"/>
            <w:sz w:val="24"/>
            <w:szCs w:val="24"/>
            <w:lang w:eastAsia="en-US"/>
          </w:rPr>
          <w:t>Контраст теплых и холодных цветов</w:t>
        </w:r>
      </w:hyperlink>
      <w:r w:rsidR="006C7EDC" w:rsidRPr="00B24204">
        <w:rPr>
          <w:rFonts w:ascii="Times New Roman" w:hAnsi="Times New Roman"/>
          <w:color w:val="000000" w:themeColor="text1"/>
          <w:sz w:val="24"/>
          <w:szCs w:val="24"/>
          <w:lang w:eastAsia="en-US"/>
        </w:rPr>
        <w:t>;</w:t>
      </w:r>
    </w:p>
    <w:p w:rsidR="006C7EDC" w:rsidRPr="00B24204" w:rsidRDefault="00B1121D" w:rsidP="006C7EDC">
      <w:pPr>
        <w:numPr>
          <w:ilvl w:val="0"/>
          <w:numId w:val="13"/>
        </w:numPr>
        <w:tabs>
          <w:tab w:val="left" w:pos="5700"/>
        </w:tabs>
        <w:spacing w:after="0" w:line="240" w:lineRule="auto"/>
        <w:rPr>
          <w:rFonts w:ascii="Times New Roman" w:hAnsi="Times New Roman"/>
          <w:color w:val="000000" w:themeColor="text1"/>
          <w:sz w:val="24"/>
          <w:szCs w:val="24"/>
          <w:lang w:eastAsia="en-US"/>
        </w:rPr>
      </w:pPr>
      <w:hyperlink r:id="rId11" w:tooltip="Контраст дополнительных цветов" w:history="1">
        <w:r w:rsidR="006C7EDC" w:rsidRPr="00B24204">
          <w:rPr>
            <w:rFonts w:ascii="Times New Roman" w:hAnsi="Times New Roman"/>
            <w:color w:val="000000" w:themeColor="text1"/>
            <w:sz w:val="24"/>
            <w:szCs w:val="24"/>
            <w:lang w:eastAsia="en-US"/>
          </w:rPr>
          <w:t>Контраст дополнительных цветов</w:t>
        </w:r>
      </w:hyperlink>
      <w:r w:rsidR="006C7EDC" w:rsidRPr="00B24204">
        <w:rPr>
          <w:rFonts w:ascii="Times New Roman" w:hAnsi="Times New Roman"/>
          <w:color w:val="000000" w:themeColor="text1"/>
          <w:sz w:val="24"/>
          <w:szCs w:val="24"/>
          <w:lang w:eastAsia="en-US"/>
        </w:rPr>
        <w:t>;</w:t>
      </w:r>
    </w:p>
    <w:p w:rsidR="006C7EDC" w:rsidRPr="00B24204" w:rsidRDefault="00B1121D" w:rsidP="006C7EDC">
      <w:pPr>
        <w:numPr>
          <w:ilvl w:val="0"/>
          <w:numId w:val="13"/>
        </w:numPr>
        <w:tabs>
          <w:tab w:val="left" w:pos="5700"/>
        </w:tabs>
        <w:spacing w:after="0" w:line="240" w:lineRule="auto"/>
        <w:rPr>
          <w:rFonts w:ascii="Times New Roman" w:hAnsi="Times New Roman"/>
          <w:color w:val="000000" w:themeColor="text1"/>
          <w:sz w:val="24"/>
          <w:szCs w:val="24"/>
          <w:lang w:eastAsia="en-US"/>
        </w:rPr>
      </w:pPr>
      <w:hyperlink r:id="rId12" w:tooltip="Симультанный контраст" w:history="1">
        <w:r w:rsidR="006C7EDC" w:rsidRPr="00B24204">
          <w:rPr>
            <w:rFonts w:ascii="Times New Roman" w:hAnsi="Times New Roman"/>
            <w:color w:val="000000" w:themeColor="text1"/>
            <w:sz w:val="24"/>
            <w:szCs w:val="24"/>
            <w:lang w:eastAsia="en-US"/>
          </w:rPr>
          <w:t>Симультанный контраст</w:t>
        </w:r>
      </w:hyperlink>
      <w:r w:rsidR="006C7EDC" w:rsidRPr="00B24204">
        <w:rPr>
          <w:rFonts w:ascii="Times New Roman" w:hAnsi="Times New Roman"/>
          <w:color w:val="000000" w:themeColor="text1"/>
          <w:sz w:val="24"/>
          <w:szCs w:val="24"/>
          <w:lang w:eastAsia="en-US"/>
        </w:rPr>
        <w:t>;</w:t>
      </w:r>
    </w:p>
    <w:p w:rsidR="006C7EDC" w:rsidRPr="00B24204" w:rsidRDefault="00B1121D" w:rsidP="006C7EDC">
      <w:pPr>
        <w:numPr>
          <w:ilvl w:val="0"/>
          <w:numId w:val="13"/>
        </w:numPr>
        <w:tabs>
          <w:tab w:val="left" w:pos="5700"/>
        </w:tabs>
        <w:spacing w:after="0" w:line="240" w:lineRule="auto"/>
        <w:rPr>
          <w:rFonts w:ascii="Times New Roman" w:hAnsi="Times New Roman"/>
          <w:color w:val="000000" w:themeColor="text1"/>
          <w:sz w:val="24"/>
          <w:szCs w:val="24"/>
          <w:lang w:eastAsia="en-US"/>
        </w:rPr>
      </w:pPr>
      <w:hyperlink r:id="rId13" w:tooltip="Контраст по насыщенности" w:history="1">
        <w:r w:rsidR="006C7EDC" w:rsidRPr="00B24204">
          <w:rPr>
            <w:rFonts w:ascii="Times New Roman" w:hAnsi="Times New Roman"/>
            <w:color w:val="000000" w:themeColor="text1"/>
            <w:sz w:val="24"/>
            <w:szCs w:val="24"/>
            <w:lang w:eastAsia="en-US"/>
          </w:rPr>
          <w:t>Контраст по насыщенности</w:t>
        </w:r>
      </w:hyperlink>
      <w:r w:rsidR="006C7EDC" w:rsidRPr="00B24204">
        <w:rPr>
          <w:rFonts w:ascii="Times New Roman" w:hAnsi="Times New Roman"/>
          <w:color w:val="000000" w:themeColor="text1"/>
          <w:sz w:val="24"/>
          <w:szCs w:val="24"/>
          <w:lang w:eastAsia="en-US"/>
        </w:rPr>
        <w:t>;</w:t>
      </w:r>
    </w:p>
    <w:p w:rsidR="006C7EDC" w:rsidRPr="006C7EDC" w:rsidRDefault="00B1121D" w:rsidP="006C7EDC">
      <w:pPr>
        <w:numPr>
          <w:ilvl w:val="0"/>
          <w:numId w:val="13"/>
        </w:numPr>
        <w:tabs>
          <w:tab w:val="left" w:pos="5700"/>
        </w:tabs>
        <w:spacing w:after="0" w:line="240" w:lineRule="auto"/>
        <w:rPr>
          <w:rFonts w:ascii="Times New Roman" w:hAnsi="Times New Roman"/>
          <w:color w:val="000000" w:themeColor="text1"/>
          <w:sz w:val="24"/>
          <w:szCs w:val="24"/>
          <w:lang w:eastAsia="en-US"/>
        </w:rPr>
      </w:pPr>
      <w:hyperlink r:id="rId14" w:tooltip="Контраст цветового распространения" w:history="1">
        <w:r w:rsidR="006C7EDC" w:rsidRPr="00B24204">
          <w:rPr>
            <w:rFonts w:ascii="Times New Roman" w:hAnsi="Times New Roman"/>
            <w:color w:val="000000" w:themeColor="text1"/>
            <w:sz w:val="24"/>
            <w:szCs w:val="24"/>
            <w:lang w:eastAsia="en-US"/>
          </w:rPr>
          <w:t>Контраст цветового распространения</w:t>
        </w:r>
      </w:hyperlink>
      <w:r w:rsidR="006C7EDC" w:rsidRPr="00B24204">
        <w:rPr>
          <w:rFonts w:ascii="Times New Roman" w:hAnsi="Times New Roman"/>
          <w:color w:val="000000" w:themeColor="text1"/>
          <w:sz w:val="24"/>
          <w:szCs w:val="24"/>
          <w:lang w:eastAsia="en-US"/>
        </w:rPr>
        <w:t> (площаде</w:t>
      </w:r>
      <w:r w:rsidR="006C7EDC" w:rsidRPr="006C7EDC">
        <w:rPr>
          <w:rFonts w:ascii="Times New Roman" w:hAnsi="Times New Roman"/>
          <w:color w:val="000000" w:themeColor="text1"/>
          <w:sz w:val="24"/>
          <w:szCs w:val="24"/>
          <w:lang w:eastAsia="en-US"/>
        </w:rPr>
        <w:t>й цветов).</w:t>
      </w:r>
    </w:p>
    <w:p w:rsidR="006C7EDC" w:rsidRPr="006C7EDC" w:rsidRDefault="006C7EDC" w:rsidP="006C7EDC">
      <w:pPr>
        <w:pStyle w:val="a4"/>
        <w:numPr>
          <w:ilvl w:val="0"/>
          <w:numId w:val="13"/>
        </w:numPr>
        <w:tabs>
          <w:tab w:val="left" w:pos="5700"/>
        </w:tabs>
        <w:spacing w:after="0" w:line="240" w:lineRule="auto"/>
        <w:rPr>
          <w:rFonts w:ascii="Times New Roman" w:hAnsi="Times New Roman"/>
          <w:color w:val="000000" w:themeColor="text1"/>
          <w:sz w:val="24"/>
          <w:szCs w:val="24"/>
          <w:lang w:eastAsia="en-US"/>
        </w:rPr>
      </w:pPr>
      <w:r w:rsidRPr="006C7EDC">
        <w:rPr>
          <w:rFonts w:ascii="Times New Roman" w:hAnsi="Times New Roman"/>
          <w:color w:val="000000" w:themeColor="text1"/>
          <w:sz w:val="24"/>
          <w:szCs w:val="24"/>
          <w:lang w:eastAsia="en-US"/>
        </w:rPr>
        <w:t>Цветовая насыщенность по теории Гете</w:t>
      </w:r>
    </w:p>
    <w:p w:rsidR="006C7EDC" w:rsidRPr="006C7EDC" w:rsidRDefault="006C7EDC" w:rsidP="006C7EDC">
      <w:pPr>
        <w:tabs>
          <w:tab w:val="left" w:pos="5700"/>
        </w:tabs>
        <w:spacing w:after="0" w:line="240" w:lineRule="auto"/>
        <w:rPr>
          <w:rFonts w:ascii="Times New Roman" w:hAnsi="Times New Roman"/>
          <w:color w:val="000000" w:themeColor="text1"/>
          <w:sz w:val="24"/>
          <w:szCs w:val="24"/>
          <w:lang w:eastAsia="en-US"/>
        </w:rPr>
      </w:pPr>
    </w:p>
    <w:p w:rsidR="006C7EDC" w:rsidRPr="006C7EDC" w:rsidRDefault="006C7EDC" w:rsidP="006C7EDC">
      <w:pPr>
        <w:tabs>
          <w:tab w:val="left" w:pos="5700"/>
        </w:tabs>
        <w:spacing w:after="0" w:line="240" w:lineRule="auto"/>
        <w:rPr>
          <w:rFonts w:ascii="Times New Roman" w:hAnsi="Times New Roman"/>
          <w:color w:val="000000" w:themeColor="text1"/>
          <w:sz w:val="24"/>
          <w:szCs w:val="24"/>
          <w:lang w:eastAsia="en-US"/>
        </w:rPr>
      </w:pPr>
      <w:r w:rsidRPr="006C7EDC">
        <w:rPr>
          <w:rFonts w:ascii="Times New Roman" w:hAnsi="Times New Roman"/>
          <w:b/>
          <w:color w:val="000000" w:themeColor="text1"/>
          <w:sz w:val="24"/>
          <w:szCs w:val="24"/>
          <w:lang w:eastAsia="en-US"/>
        </w:rPr>
        <w:t xml:space="preserve"> Основные характеристики цвета.</w:t>
      </w:r>
    </w:p>
    <w:p w:rsidR="006C7EDC" w:rsidRPr="006C7EDC" w:rsidRDefault="006C7EDC" w:rsidP="006C7EDC">
      <w:pPr>
        <w:pStyle w:val="a4"/>
        <w:numPr>
          <w:ilvl w:val="0"/>
          <w:numId w:val="14"/>
        </w:numPr>
        <w:tabs>
          <w:tab w:val="left" w:pos="5700"/>
        </w:tabs>
        <w:spacing w:after="0" w:line="240" w:lineRule="auto"/>
        <w:rPr>
          <w:rFonts w:ascii="Times New Roman" w:hAnsi="Times New Roman"/>
          <w:color w:val="000000" w:themeColor="text1"/>
          <w:sz w:val="24"/>
          <w:szCs w:val="24"/>
          <w:lang w:eastAsia="en-US"/>
        </w:rPr>
      </w:pPr>
      <w:r w:rsidRPr="006C7EDC">
        <w:rPr>
          <w:rFonts w:ascii="Times New Roman" w:hAnsi="Times New Roman"/>
          <w:color w:val="000000" w:themeColor="text1"/>
          <w:sz w:val="24"/>
          <w:szCs w:val="24"/>
          <w:lang w:eastAsia="en-US"/>
        </w:rPr>
        <w:t>Тон цвета</w:t>
      </w:r>
    </w:p>
    <w:p w:rsidR="006C7EDC" w:rsidRPr="006C7EDC" w:rsidRDefault="006C7EDC" w:rsidP="006C7EDC">
      <w:pPr>
        <w:pStyle w:val="a4"/>
        <w:numPr>
          <w:ilvl w:val="0"/>
          <w:numId w:val="14"/>
        </w:numPr>
        <w:tabs>
          <w:tab w:val="left" w:pos="5700"/>
        </w:tabs>
        <w:spacing w:after="0" w:line="240" w:lineRule="auto"/>
        <w:rPr>
          <w:rFonts w:ascii="Times New Roman" w:hAnsi="Times New Roman"/>
          <w:color w:val="000000" w:themeColor="text1"/>
          <w:sz w:val="24"/>
          <w:szCs w:val="24"/>
          <w:lang w:eastAsia="en-US"/>
        </w:rPr>
      </w:pPr>
      <w:r w:rsidRPr="006C7EDC">
        <w:rPr>
          <w:rFonts w:ascii="Times New Roman" w:hAnsi="Times New Roman"/>
          <w:color w:val="000000" w:themeColor="text1"/>
          <w:sz w:val="24"/>
          <w:szCs w:val="24"/>
          <w:lang w:eastAsia="en-US"/>
        </w:rPr>
        <w:t>Насыщенность цвета</w:t>
      </w:r>
    </w:p>
    <w:p w:rsidR="006C7EDC" w:rsidRPr="006C7EDC" w:rsidRDefault="006C7EDC" w:rsidP="006C7EDC">
      <w:pPr>
        <w:pStyle w:val="a4"/>
        <w:numPr>
          <w:ilvl w:val="0"/>
          <w:numId w:val="14"/>
        </w:numPr>
        <w:tabs>
          <w:tab w:val="left" w:pos="5700"/>
        </w:tabs>
        <w:spacing w:after="0" w:line="240" w:lineRule="auto"/>
        <w:rPr>
          <w:rFonts w:ascii="Times New Roman" w:hAnsi="Times New Roman"/>
          <w:color w:val="000000" w:themeColor="text1"/>
          <w:sz w:val="24"/>
          <w:szCs w:val="24"/>
          <w:lang w:eastAsia="en-US"/>
        </w:rPr>
      </w:pPr>
      <w:r w:rsidRPr="006C7EDC">
        <w:rPr>
          <w:rFonts w:ascii="Times New Roman" w:hAnsi="Times New Roman"/>
          <w:color w:val="000000" w:themeColor="text1"/>
          <w:sz w:val="24"/>
          <w:szCs w:val="24"/>
          <w:lang w:eastAsia="en-US"/>
        </w:rPr>
        <w:t>Светлота</w:t>
      </w:r>
    </w:p>
    <w:p w:rsidR="006C7EDC" w:rsidRPr="006C7EDC" w:rsidRDefault="006C7EDC" w:rsidP="006C7EDC">
      <w:pPr>
        <w:pStyle w:val="a4"/>
        <w:numPr>
          <w:ilvl w:val="0"/>
          <w:numId w:val="14"/>
        </w:numPr>
        <w:tabs>
          <w:tab w:val="left" w:pos="5700"/>
        </w:tabs>
        <w:spacing w:after="0" w:line="240" w:lineRule="auto"/>
        <w:rPr>
          <w:rFonts w:ascii="Times New Roman" w:hAnsi="Times New Roman"/>
          <w:color w:val="000000" w:themeColor="text1"/>
          <w:sz w:val="24"/>
          <w:szCs w:val="24"/>
          <w:lang w:eastAsia="en-US"/>
        </w:rPr>
      </w:pPr>
      <w:r w:rsidRPr="006C7EDC">
        <w:rPr>
          <w:rFonts w:ascii="Times New Roman" w:hAnsi="Times New Roman"/>
          <w:color w:val="000000" w:themeColor="text1"/>
          <w:sz w:val="24"/>
          <w:szCs w:val="24"/>
          <w:lang w:eastAsia="en-US"/>
        </w:rPr>
        <w:t>Яркость</w:t>
      </w:r>
    </w:p>
    <w:p w:rsidR="006C7EDC" w:rsidRPr="006C7EDC" w:rsidRDefault="006C7EDC" w:rsidP="006C7EDC">
      <w:pPr>
        <w:tabs>
          <w:tab w:val="left" w:pos="5700"/>
        </w:tabs>
        <w:spacing w:after="0" w:line="240" w:lineRule="auto"/>
        <w:rPr>
          <w:rFonts w:ascii="Times New Roman" w:hAnsi="Times New Roman"/>
          <w:color w:val="000000" w:themeColor="text1"/>
          <w:sz w:val="24"/>
          <w:szCs w:val="24"/>
          <w:lang w:eastAsia="en-US"/>
        </w:rPr>
      </w:pPr>
    </w:p>
    <w:p w:rsidR="006C7EDC" w:rsidRPr="006C7EDC" w:rsidRDefault="006C7EDC" w:rsidP="006C7EDC">
      <w:pPr>
        <w:tabs>
          <w:tab w:val="left" w:pos="5700"/>
        </w:tabs>
        <w:spacing w:after="0" w:line="240" w:lineRule="auto"/>
        <w:rPr>
          <w:rFonts w:ascii="Times New Roman" w:hAnsi="Times New Roman"/>
          <w:b/>
          <w:color w:val="000000" w:themeColor="text1"/>
          <w:sz w:val="24"/>
          <w:szCs w:val="24"/>
          <w:lang w:eastAsia="en-US"/>
        </w:rPr>
      </w:pPr>
      <w:r w:rsidRPr="006C7EDC">
        <w:rPr>
          <w:rFonts w:ascii="Times New Roman" w:hAnsi="Times New Roman"/>
          <w:b/>
          <w:color w:val="000000" w:themeColor="text1"/>
          <w:sz w:val="24"/>
          <w:szCs w:val="24"/>
          <w:lang w:eastAsia="en-US"/>
        </w:rPr>
        <w:t>Цветовая гармония</w:t>
      </w:r>
    </w:p>
    <w:p w:rsidR="006C7EDC" w:rsidRPr="006C7EDC" w:rsidRDefault="006C7EDC" w:rsidP="006C7EDC">
      <w:pPr>
        <w:pStyle w:val="a4"/>
        <w:numPr>
          <w:ilvl w:val="0"/>
          <w:numId w:val="15"/>
        </w:numPr>
        <w:tabs>
          <w:tab w:val="left" w:pos="5700"/>
        </w:tabs>
        <w:spacing w:after="0" w:line="240" w:lineRule="auto"/>
        <w:rPr>
          <w:rFonts w:ascii="Times New Roman" w:hAnsi="Times New Roman"/>
          <w:color w:val="000000" w:themeColor="text1"/>
          <w:sz w:val="24"/>
          <w:szCs w:val="24"/>
          <w:lang w:eastAsia="en-US"/>
        </w:rPr>
      </w:pPr>
      <w:r w:rsidRPr="006C7EDC">
        <w:rPr>
          <w:rFonts w:ascii="Times New Roman" w:hAnsi="Times New Roman"/>
          <w:color w:val="000000" w:themeColor="text1"/>
          <w:sz w:val="24"/>
          <w:szCs w:val="24"/>
          <w:lang w:eastAsia="en-US"/>
        </w:rPr>
        <w:t>Типы построения гармоний</w:t>
      </w:r>
    </w:p>
    <w:p w:rsidR="006C7EDC" w:rsidRPr="006C7EDC" w:rsidRDefault="006C7EDC" w:rsidP="006C7EDC">
      <w:pPr>
        <w:pStyle w:val="a4"/>
        <w:numPr>
          <w:ilvl w:val="0"/>
          <w:numId w:val="15"/>
        </w:numPr>
        <w:tabs>
          <w:tab w:val="left" w:pos="5700"/>
        </w:tabs>
        <w:spacing w:after="0" w:line="240" w:lineRule="auto"/>
        <w:rPr>
          <w:rFonts w:ascii="Times New Roman" w:hAnsi="Times New Roman"/>
          <w:color w:val="000000" w:themeColor="text1"/>
          <w:sz w:val="24"/>
          <w:szCs w:val="24"/>
          <w:lang w:eastAsia="en-US"/>
        </w:rPr>
      </w:pPr>
      <w:proofErr w:type="gramStart"/>
      <w:r w:rsidRPr="006C7EDC">
        <w:rPr>
          <w:rFonts w:ascii="Times New Roman" w:hAnsi="Times New Roman"/>
          <w:color w:val="000000" w:themeColor="text1"/>
          <w:sz w:val="24"/>
          <w:szCs w:val="24"/>
          <w:lang w:eastAsia="en-US"/>
        </w:rPr>
        <w:t>Гармония</w:t>
      </w:r>
      <w:proofErr w:type="gramEnd"/>
      <w:r w:rsidRPr="006C7EDC">
        <w:rPr>
          <w:rFonts w:ascii="Times New Roman" w:hAnsi="Times New Roman"/>
          <w:color w:val="000000" w:themeColor="text1"/>
          <w:sz w:val="24"/>
          <w:szCs w:val="24"/>
          <w:lang w:eastAsia="en-US"/>
        </w:rPr>
        <w:t xml:space="preserve"> построенная по принципу конструктивного построения</w:t>
      </w:r>
    </w:p>
    <w:p w:rsidR="006C7EDC" w:rsidRPr="006C7EDC" w:rsidRDefault="006C7EDC" w:rsidP="006C7EDC">
      <w:pPr>
        <w:pStyle w:val="a4"/>
        <w:numPr>
          <w:ilvl w:val="0"/>
          <w:numId w:val="15"/>
        </w:numPr>
        <w:tabs>
          <w:tab w:val="left" w:pos="5700"/>
        </w:tabs>
        <w:spacing w:after="0" w:line="240" w:lineRule="auto"/>
        <w:rPr>
          <w:rFonts w:ascii="Times New Roman" w:hAnsi="Times New Roman"/>
          <w:color w:val="000000" w:themeColor="text1"/>
          <w:sz w:val="24"/>
          <w:szCs w:val="24"/>
          <w:lang w:eastAsia="en-US"/>
        </w:rPr>
      </w:pPr>
      <w:r w:rsidRPr="006C7EDC">
        <w:rPr>
          <w:rFonts w:ascii="Times New Roman" w:hAnsi="Times New Roman"/>
          <w:color w:val="000000" w:themeColor="text1"/>
          <w:sz w:val="24"/>
          <w:szCs w:val="24"/>
          <w:lang w:eastAsia="en-US"/>
        </w:rPr>
        <w:t>Родственная гармония (основанная на нюансных отношениях)</w:t>
      </w:r>
    </w:p>
    <w:p w:rsidR="006C7EDC" w:rsidRPr="006C7EDC" w:rsidRDefault="006C7EDC" w:rsidP="006C7EDC">
      <w:pPr>
        <w:pStyle w:val="a4"/>
        <w:numPr>
          <w:ilvl w:val="0"/>
          <w:numId w:val="15"/>
        </w:numPr>
        <w:tabs>
          <w:tab w:val="left" w:pos="5700"/>
        </w:tabs>
        <w:spacing w:after="0" w:line="240" w:lineRule="auto"/>
        <w:rPr>
          <w:rFonts w:ascii="Times New Roman" w:hAnsi="Times New Roman"/>
          <w:color w:val="000000" w:themeColor="text1"/>
          <w:sz w:val="24"/>
          <w:szCs w:val="24"/>
          <w:lang w:eastAsia="en-US"/>
        </w:rPr>
      </w:pPr>
      <w:r w:rsidRPr="006C7EDC">
        <w:rPr>
          <w:rFonts w:ascii="Times New Roman" w:hAnsi="Times New Roman"/>
          <w:color w:val="000000" w:themeColor="text1"/>
          <w:sz w:val="24"/>
          <w:szCs w:val="24"/>
          <w:lang w:eastAsia="en-US"/>
        </w:rPr>
        <w:t>Полярная гармония</w:t>
      </w:r>
    </w:p>
    <w:p w:rsidR="006C7EDC" w:rsidRDefault="006C7EDC" w:rsidP="006C7EDC">
      <w:pPr>
        <w:tabs>
          <w:tab w:val="left" w:pos="5700"/>
        </w:tabs>
        <w:spacing w:after="0" w:line="240" w:lineRule="auto"/>
        <w:rPr>
          <w:rFonts w:ascii="Times New Roman" w:hAnsi="Times New Roman"/>
          <w:b/>
          <w:color w:val="000000" w:themeColor="text1"/>
          <w:sz w:val="24"/>
          <w:szCs w:val="24"/>
          <w:lang w:eastAsia="en-US"/>
        </w:rPr>
      </w:pPr>
    </w:p>
    <w:p w:rsidR="006C7EDC" w:rsidRPr="006C7EDC" w:rsidRDefault="006C7EDC" w:rsidP="006C7EDC">
      <w:pPr>
        <w:tabs>
          <w:tab w:val="left" w:pos="5700"/>
        </w:tabs>
        <w:spacing w:after="0" w:line="240" w:lineRule="auto"/>
        <w:rPr>
          <w:rFonts w:ascii="Times New Roman" w:hAnsi="Times New Roman"/>
          <w:b/>
          <w:color w:val="000000" w:themeColor="text1"/>
          <w:sz w:val="24"/>
          <w:szCs w:val="24"/>
          <w:lang w:eastAsia="en-US"/>
        </w:rPr>
      </w:pPr>
      <w:r w:rsidRPr="006C7EDC">
        <w:rPr>
          <w:rFonts w:ascii="Times New Roman" w:hAnsi="Times New Roman"/>
          <w:b/>
          <w:color w:val="000000" w:themeColor="text1"/>
          <w:sz w:val="24"/>
          <w:szCs w:val="24"/>
          <w:lang w:eastAsia="en-US"/>
        </w:rPr>
        <w:t xml:space="preserve"> Цвет в живописи. Цвет в интерьере. Форма и цвет</w:t>
      </w:r>
    </w:p>
    <w:p w:rsidR="006C7EDC" w:rsidRPr="006C7EDC" w:rsidRDefault="006C7EDC" w:rsidP="006C7EDC">
      <w:pPr>
        <w:pStyle w:val="a4"/>
        <w:numPr>
          <w:ilvl w:val="0"/>
          <w:numId w:val="16"/>
        </w:numPr>
        <w:tabs>
          <w:tab w:val="left" w:pos="5700"/>
        </w:tabs>
        <w:spacing w:after="0" w:line="240" w:lineRule="auto"/>
        <w:rPr>
          <w:rFonts w:ascii="Times New Roman" w:hAnsi="Times New Roman"/>
          <w:color w:val="000000" w:themeColor="text1"/>
          <w:sz w:val="24"/>
          <w:szCs w:val="24"/>
          <w:lang w:eastAsia="en-US"/>
        </w:rPr>
      </w:pPr>
      <w:r w:rsidRPr="006C7EDC">
        <w:rPr>
          <w:rFonts w:ascii="Times New Roman" w:hAnsi="Times New Roman"/>
          <w:color w:val="000000" w:themeColor="text1"/>
          <w:sz w:val="24"/>
          <w:szCs w:val="24"/>
          <w:lang w:eastAsia="en-US"/>
        </w:rPr>
        <w:t>Цветовое соответствие геометрической формы</w:t>
      </w:r>
    </w:p>
    <w:p w:rsidR="006C7EDC" w:rsidRPr="006C7EDC" w:rsidRDefault="006C7EDC" w:rsidP="006C7EDC">
      <w:pPr>
        <w:pStyle w:val="a4"/>
        <w:numPr>
          <w:ilvl w:val="0"/>
          <w:numId w:val="16"/>
        </w:numPr>
        <w:tabs>
          <w:tab w:val="left" w:pos="5700"/>
        </w:tabs>
        <w:spacing w:after="0" w:line="240" w:lineRule="auto"/>
        <w:rPr>
          <w:rFonts w:ascii="Times New Roman" w:hAnsi="Times New Roman"/>
          <w:color w:val="000000" w:themeColor="text1"/>
          <w:sz w:val="24"/>
          <w:szCs w:val="24"/>
          <w:lang w:eastAsia="en-US"/>
        </w:rPr>
      </w:pPr>
      <w:r w:rsidRPr="006C7EDC">
        <w:rPr>
          <w:rFonts w:ascii="Times New Roman" w:hAnsi="Times New Roman"/>
          <w:color w:val="000000" w:themeColor="text1"/>
          <w:sz w:val="24"/>
          <w:szCs w:val="24"/>
          <w:lang w:eastAsia="en-US"/>
        </w:rPr>
        <w:t>Баланс цвета</w:t>
      </w:r>
    </w:p>
    <w:p w:rsidR="006C7EDC" w:rsidRPr="006C7EDC" w:rsidRDefault="006C7EDC" w:rsidP="006C7EDC">
      <w:pPr>
        <w:pStyle w:val="a4"/>
        <w:numPr>
          <w:ilvl w:val="0"/>
          <w:numId w:val="16"/>
        </w:numPr>
        <w:tabs>
          <w:tab w:val="left" w:pos="5700"/>
        </w:tabs>
        <w:spacing w:after="0" w:line="240" w:lineRule="auto"/>
        <w:rPr>
          <w:rFonts w:ascii="Times New Roman" w:hAnsi="Times New Roman"/>
          <w:color w:val="000000" w:themeColor="text1"/>
          <w:sz w:val="24"/>
          <w:szCs w:val="24"/>
          <w:lang w:eastAsia="en-US"/>
        </w:rPr>
      </w:pPr>
      <w:r w:rsidRPr="006C7EDC">
        <w:rPr>
          <w:rFonts w:ascii="Times New Roman" w:hAnsi="Times New Roman"/>
          <w:color w:val="000000" w:themeColor="text1"/>
          <w:sz w:val="24"/>
          <w:szCs w:val="24"/>
          <w:lang w:eastAsia="en-US"/>
        </w:rPr>
        <w:t>Подбор цвета (цветовая схема)</w:t>
      </w:r>
    </w:p>
    <w:p w:rsidR="006C7EDC" w:rsidRPr="006C7EDC" w:rsidRDefault="006C7EDC" w:rsidP="006C7EDC">
      <w:pPr>
        <w:pStyle w:val="a4"/>
        <w:numPr>
          <w:ilvl w:val="0"/>
          <w:numId w:val="16"/>
        </w:numPr>
        <w:tabs>
          <w:tab w:val="left" w:pos="5700"/>
        </w:tabs>
        <w:spacing w:after="0" w:line="240" w:lineRule="auto"/>
        <w:rPr>
          <w:rFonts w:ascii="Times New Roman" w:hAnsi="Times New Roman"/>
          <w:color w:val="000000" w:themeColor="text1"/>
          <w:sz w:val="24"/>
          <w:szCs w:val="24"/>
          <w:lang w:eastAsia="en-US"/>
        </w:rPr>
      </w:pPr>
      <w:r w:rsidRPr="006C7EDC">
        <w:rPr>
          <w:rFonts w:ascii="Times New Roman" w:hAnsi="Times New Roman"/>
          <w:color w:val="000000" w:themeColor="text1"/>
          <w:sz w:val="24"/>
          <w:szCs w:val="24"/>
          <w:lang w:eastAsia="en-US"/>
        </w:rPr>
        <w:t>Базовый цвет</w:t>
      </w:r>
    </w:p>
    <w:p w:rsidR="006C7EDC" w:rsidRPr="006C7EDC" w:rsidRDefault="006C7EDC" w:rsidP="006C7EDC">
      <w:pPr>
        <w:pStyle w:val="a4"/>
        <w:numPr>
          <w:ilvl w:val="0"/>
          <w:numId w:val="16"/>
        </w:numPr>
        <w:tabs>
          <w:tab w:val="left" w:pos="5700"/>
        </w:tabs>
        <w:spacing w:after="0" w:line="240" w:lineRule="auto"/>
        <w:rPr>
          <w:rFonts w:ascii="Times New Roman" w:hAnsi="Times New Roman"/>
          <w:color w:val="000000" w:themeColor="text1"/>
          <w:sz w:val="24"/>
          <w:szCs w:val="24"/>
          <w:lang w:eastAsia="en-US"/>
        </w:rPr>
      </w:pPr>
      <w:r w:rsidRPr="006C7EDC">
        <w:rPr>
          <w:rFonts w:ascii="Times New Roman" w:hAnsi="Times New Roman"/>
          <w:color w:val="000000" w:themeColor="text1"/>
          <w:sz w:val="24"/>
          <w:szCs w:val="24"/>
          <w:lang w:eastAsia="en-US"/>
        </w:rPr>
        <w:t>Цвета второй и третьей группы</w:t>
      </w:r>
    </w:p>
    <w:p w:rsidR="006C7EDC" w:rsidRPr="006C7EDC" w:rsidRDefault="006C7EDC" w:rsidP="006C7EDC">
      <w:pPr>
        <w:pStyle w:val="a4"/>
        <w:numPr>
          <w:ilvl w:val="0"/>
          <w:numId w:val="16"/>
        </w:numPr>
        <w:tabs>
          <w:tab w:val="left" w:pos="5700"/>
        </w:tabs>
        <w:spacing w:after="0" w:line="240" w:lineRule="auto"/>
        <w:rPr>
          <w:rFonts w:ascii="Times New Roman" w:hAnsi="Times New Roman"/>
          <w:color w:val="000000" w:themeColor="text1"/>
          <w:sz w:val="24"/>
          <w:szCs w:val="24"/>
          <w:lang w:eastAsia="en-US"/>
        </w:rPr>
      </w:pPr>
      <w:r w:rsidRPr="006C7EDC">
        <w:rPr>
          <w:rFonts w:ascii="Times New Roman" w:hAnsi="Times New Roman"/>
          <w:color w:val="000000" w:themeColor="text1"/>
          <w:sz w:val="24"/>
          <w:szCs w:val="24"/>
          <w:lang w:eastAsia="en-US"/>
        </w:rPr>
        <w:t>Монохромность</w:t>
      </w:r>
    </w:p>
    <w:p w:rsidR="006C7EDC" w:rsidRPr="006C7EDC" w:rsidRDefault="006C7EDC" w:rsidP="006C7EDC">
      <w:pPr>
        <w:pStyle w:val="a4"/>
        <w:numPr>
          <w:ilvl w:val="0"/>
          <w:numId w:val="16"/>
        </w:numPr>
        <w:tabs>
          <w:tab w:val="left" w:pos="5700"/>
        </w:tabs>
        <w:spacing w:after="0" w:line="240" w:lineRule="auto"/>
        <w:rPr>
          <w:rFonts w:ascii="Times New Roman" w:hAnsi="Times New Roman"/>
          <w:color w:val="000000" w:themeColor="text1"/>
          <w:sz w:val="24"/>
          <w:szCs w:val="24"/>
          <w:lang w:eastAsia="en-US"/>
        </w:rPr>
      </w:pPr>
      <w:r w:rsidRPr="006C7EDC">
        <w:rPr>
          <w:rFonts w:ascii="Times New Roman" w:hAnsi="Times New Roman"/>
          <w:color w:val="000000" w:themeColor="text1"/>
          <w:sz w:val="24"/>
          <w:szCs w:val="24"/>
          <w:lang w:eastAsia="en-US"/>
        </w:rPr>
        <w:t>Родственные цвета</w:t>
      </w:r>
    </w:p>
    <w:p w:rsidR="006C7EDC" w:rsidRPr="006C7EDC" w:rsidRDefault="006C7EDC" w:rsidP="006C7EDC">
      <w:pPr>
        <w:pStyle w:val="a4"/>
        <w:numPr>
          <w:ilvl w:val="0"/>
          <w:numId w:val="16"/>
        </w:numPr>
        <w:tabs>
          <w:tab w:val="left" w:pos="5700"/>
        </w:tabs>
        <w:spacing w:after="0" w:line="240" w:lineRule="auto"/>
        <w:rPr>
          <w:rFonts w:ascii="Times New Roman" w:hAnsi="Times New Roman"/>
          <w:color w:val="000000" w:themeColor="text1"/>
          <w:sz w:val="24"/>
          <w:szCs w:val="24"/>
          <w:lang w:eastAsia="en-US"/>
        </w:rPr>
      </w:pPr>
      <w:r w:rsidRPr="006C7EDC">
        <w:rPr>
          <w:rFonts w:ascii="Times New Roman" w:hAnsi="Times New Roman"/>
          <w:color w:val="000000" w:themeColor="text1"/>
          <w:sz w:val="24"/>
          <w:szCs w:val="24"/>
          <w:lang w:eastAsia="en-US"/>
        </w:rPr>
        <w:t>Цвет и свет</w:t>
      </w:r>
    </w:p>
    <w:p w:rsidR="00790737" w:rsidRDefault="00790737">
      <w:pPr>
        <w:tabs>
          <w:tab w:val="left" w:pos="5087"/>
        </w:tabs>
        <w:spacing w:line="240" w:lineRule="auto"/>
        <w:rPr>
          <w:rFonts w:ascii="Times New Roman" w:hAnsi="Times New Roman"/>
          <w:sz w:val="28"/>
        </w:rPr>
      </w:pPr>
    </w:p>
    <w:p w:rsidR="00790737" w:rsidRDefault="00790737">
      <w:pPr>
        <w:tabs>
          <w:tab w:val="left" w:pos="5087"/>
        </w:tabs>
        <w:spacing w:line="240" w:lineRule="auto"/>
        <w:rPr>
          <w:rFonts w:ascii="Times New Roman" w:hAnsi="Times New Roman"/>
          <w:b/>
          <w:sz w:val="24"/>
        </w:rPr>
      </w:pPr>
    </w:p>
    <w:p w:rsidR="00790737" w:rsidRDefault="00790737">
      <w:pPr>
        <w:tabs>
          <w:tab w:val="left" w:pos="5087"/>
        </w:tabs>
        <w:spacing w:line="240" w:lineRule="auto"/>
        <w:rPr>
          <w:rFonts w:ascii="Times New Roman" w:hAnsi="Times New Roman"/>
          <w:b/>
          <w:sz w:val="28"/>
        </w:rPr>
      </w:pPr>
    </w:p>
    <w:p w:rsidR="00790737" w:rsidRDefault="00790737">
      <w:pPr>
        <w:tabs>
          <w:tab w:val="left" w:pos="5087"/>
        </w:tabs>
        <w:spacing w:line="240" w:lineRule="auto"/>
        <w:rPr>
          <w:rFonts w:ascii="Times New Roman" w:hAnsi="Times New Roman"/>
          <w:b/>
          <w:sz w:val="28"/>
        </w:rPr>
      </w:pPr>
    </w:p>
    <w:p w:rsidR="00790737" w:rsidRDefault="00790737">
      <w:pPr>
        <w:pBdr>
          <w:bottom w:val="single" w:sz="12" w:space="1" w:color="auto"/>
        </w:pBdr>
        <w:tabs>
          <w:tab w:val="left" w:pos="5087"/>
        </w:tabs>
        <w:spacing w:line="240" w:lineRule="auto"/>
        <w:jc w:val="center"/>
        <w:rPr>
          <w:rFonts w:ascii="Times New Roman" w:hAnsi="Times New Roman"/>
          <w:sz w:val="32"/>
        </w:rPr>
      </w:pPr>
      <w:r>
        <w:rPr>
          <w:rFonts w:ascii="Times New Roman" w:hAnsi="Times New Roman"/>
          <w:b/>
          <w:sz w:val="32"/>
        </w:rPr>
        <w:lastRenderedPageBreak/>
        <w:t>РЕКОМЕНДУЕМАЯ ЛИТЕРАТУРА</w:t>
      </w:r>
    </w:p>
    <w:sdt>
      <w:sdtPr>
        <w:rPr>
          <w:rFonts w:ascii="Times New Roman" w:hAnsi="Times New Roman"/>
          <w:b/>
          <w:sz w:val="28"/>
        </w:rPr>
        <w:id w:val="869108853"/>
        <w:lock w:val="contentLocked"/>
        <w:placeholder>
          <w:docPart w:val="AC80EF504745458481396E83AFD6C53C"/>
        </w:placeholder>
      </w:sdtPr>
      <w:sdtEndPr/>
      <w:sdtContent>
        <w:p w:rsidR="00790737" w:rsidRDefault="00790737">
          <w:pPr>
            <w:pStyle w:val="a3"/>
            <w:rPr>
              <w:rFonts w:ascii="Times New Roman" w:hAnsi="Times New Roman"/>
              <w:b/>
              <w:sz w:val="28"/>
            </w:rPr>
          </w:pPr>
          <w:r>
            <w:rPr>
              <w:rFonts w:ascii="Times New Roman" w:hAnsi="Times New Roman"/>
              <w:b/>
              <w:sz w:val="28"/>
            </w:rPr>
            <w:t>Основная литература</w:t>
          </w:r>
        </w:p>
      </w:sdtContent>
    </w:sdt>
    <w:p w:rsidR="00790737" w:rsidRDefault="00790737">
      <w:pPr>
        <w:pStyle w:val="a3"/>
        <w:rPr>
          <w:rFonts w:ascii="Times New Roman" w:hAnsi="Times New Roman"/>
          <w:b/>
          <w:sz w:val="28"/>
        </w:rPr>
      </w:pPr>
    </w:p>
    <w:p w:rsidR="00891A3D" w:rsidRPr="00891A3D" w:rsidRDefault="00891A3D" w:rsidP="00B24204">
      <w:pPr>
        <w:pStyle w:val="a3"/>
        <w:numPr>
          <w:ilvl w:val="3"/>
          <w:numId w:val="36"/>
        </w:numPr>
        <w:ind w:left="567" w:firstLine="0"/>
        <w:rPr>
          <w:rFonts w:ascii="Times New Roman" w:hAnsi="Times New Roman"/>
          <w:sz w:val="24"/>
        </w:rPr>
      </w:pPr>
      <w:r w:rsidRPr="00891A3D">
        <w:rPr>
          <w:rFonts w:ascii="Times New Roman" w:hAnsi="Times New Roman"/>
          <w:sz w:val="24"/>
        </w:rPr>
        <w:t xml:space="preserve">Боресков, А. В. Компьютерная графика [Электронный ресурс]: учебник и практикум </w:t>
      </w:r>
      <w:proofErr w:type="gramStart"/>
      <w:r w:rsidRPr="00891A3D">
        <w:rPr>
          <w:rFonts w:ascii="Times New Roman" w:hAnsi="Times New Roman"/>
          <w:sz w:val="24"/>
        </w:rPr>
        <w:t>для</w:t>
      </w:r>
      <w:proofErr w:type="gramEnd"/>
      <w:r w:rsidRPr="00891A3D">
        <w:rPr>
          <w:rFonts w:ascii="Times New Roman" w:hAnsi="Times New Roman"/>
          <w:sz w:val="24"/>
        </w:rPr>
        <w:t xml:space="preserve"> прикладного бакалавриата / А. В. Боресков, Е. В. </w:t>
      </w:r>
      <w:proofErr w:type="spellStart"/>
      <w:r w:rsidRPr="00891A3D">
        <w:rPr>
          <w:rFonts w:ascii="Times New Roman" w:hAnsi="Times New Roman"/>
          <w:sz w:val="24"/>
        </w:rPr>
        <w:t>Шикин</w:t>
      </w:r>
      <w:proofErr w:type="spellEnd"/>
      <w:r w:rsidRPr="00891A3D">
        <w:rPr>
          <w:rFonts w:ascii="Times New Roman" w:hAnsi="Times New Roman"/>
          <w:sz w:val="24"/>
        </w:rPr>
        <w:t>. — М.</w:t>
      </w:r>
      <w:proofErr w:type="gramStart"/>
      <w:r w:rsidRPr="00891A3D">
        <w:rPr>
          <w:rFonts w:ascii="Times New Roman" w:hAnsi="Times New Roman"/>
          <w:sz w:val="24"/>
        </w:rPr>
        <w:t xml:space="preserve"> :</w:t>
      </w:r>
      <w:proofErr w:type="gramEnd"/>
      <w:r w:rsidRPr="00891A3D">
        <w:rPr>
          <w:rFonts w:ascii="Times New Roman" w:hAnsi="Times New Roman"/>
          <w:sz w:val="24"/>
        </w:rPr>
        <w:t xml:space="preserve"> Издательство </w:t>
      </w:r>
      <w:proofErr w:type="spellStart"/>
      <w:r w:rsidRPr="00891A3D">
        <w:rPr>
          <w:rFonts w:ascii="Times New Roman" w:hAnsi="Times New Roman"/>
          <w:sz w:val="24"/>
        </w:rPr>
        <w:t>Юрайт</w:t>
      </w:r>
      <w:proofErr w:type="spellEnd"/>
      <w:r w:rsidRPr="00891A3D">
        <w:rPr>
          <w:rFonts w:ascii="Times New Roman" w:hAnsi="Times New Roman"/>
          <w:sz w:val="24"/>
        </w:rPr>
        <w:t>, 2017. — 219 с. — Режим доступа:  http://www.biblio-online.ru</w:t>
      </w:r>
    </w:p>
    <w:p w:rsidR="00891A3D" w:rsidRPr="00891A3D" w:rsidRDefault="00891A3D" w:rsidP="00B24204">
      <w:pPr>
        <w:pStyle w:val="a3"/>
        <w:numPr>
          <w:ilvl w:val="0"/>
          <w:numId w:val="36"/>
        </w:numPr>
        <w:spacing w:line="276" w:lineRule="auto"/>
        <w:ind w:left="567" w:firstLine="0"/>
        <w:rPr>
          <w:rFonts w:ascii="Times New Roman" w:hAnsi="Times New Roman"/>
          <w:sz w:val="24"/>
        </w:rPr>
      </w:pPr>
      <w:r w:rsidRPr="00891A3D">
        <w:rPr>
          <w:rFonts w:ascii="Times New Roman" w:hAnsi="Times New Roman"/>
          <w:sz w:val="24"/>
        </w:rPr>
        <w:t>Стефанов, С. Краткая энциклопедия печатных технологий [Текст]/С. Стефанов — М.: Флинта: Наука, 2012— 248 с.</w:t>
      </w:r>
    </w:p>
    <w:p w:rsidR="00891A3D" w:rsidRPr="00891A3D" w:rsidRDefault="00891A3D" w:rsidP="00B24204">
      <w:pPr>
        <w:pStyle w:val="a3"/>
        <w:numPr>
          <w:ilvl w:val="0"/>
          <w:numId w:val="36"/>
        </w:numPr>
        <w:ind w:left="567" w:firstLine="0"/>
        <w:rPr>
          <w:rFonts w:ascii="Times New Roman" w:hAnsi="Times New Roman"/>
          <w:sz w:val="24"/>
        </w:rPr>
      </w:pPr>
      <w:r w:rsidRPr="00891A3D">
        <w:rPr>
          <w:rFonts w:ascii="Times New Roman" w:hAnsi="Times New Roman"/>
          <w:sz w:val="24"/>
        </w:rPr>
        <w:t>Все о технике: цвет [Текст]</w:t>
      </w:r>
      <w:proofErr w:type="gramStart"/>
      <w:r w:rsidRPr="00891A3D">
        <w:rPr>
          <w:rFonts w:ascii="Times New Roman" w:hAnsi="Times New Roman"/>
          <w:sz w:val="24"/>
        </w:rPr>
        <w:t>.-</w:t>
      </w:r>
      <w:proofErr w:type="gramEnd"/>
      <w:r w:rsidRPr="00891A3D">
        <w:rPr>
          <w:rFonts w:ascii="Times New Roman" w:hAnsi="Times New Roman"/>
          <w:sz w:val="24"/>
        </w:rPr>
        <w:t>М.: АСТ-Родник, 2002.-144с.</w:t>
      </w:r>
    </w:p>
    <w:p w:rsidR="00790737" w:rsidRDefault="00891A3D" w:rsidP="00B24204">
      <w:pPr>
        <w:pStyle w:val="a3"/>
        <w:numPr>
          <w:ilvl w:val="0"/>
          <w:numId w:val="36"/>
        </w:numPr>
        <w:spacing w:line="276" w:lineRule="auto"/>
        <w:ind w:left="567" w:firstLine="0"/>
        <w:rPr>
          <w:rFonts w:ascii="Times New Roman" w:hAnsi="Times New Roman"/>
          <w:sz w:val="24"/>
        </w:rPr>
      </w:pPr>
      <w:r w:rsidRPr="00891A3D">
        <w:rPr>
          <w:rFonts w:ascii="Times New Roman" w:hAnsi="Times New Roman"/>
          <w:sz w:val="24"/>
        </w:rPr>
        <w:t xml:space="preserve">Миронова, Л.Н. Цвет в изобразительном искусстве [Текст]: </w:t>
      </w:r>
      <w:proofErr w:type="spellStart"/>
      <w:r w:rsidRPr="00891A3D">
        <w:rPr>
          <w:rFonts w:ascii="Times New Roman" w:hAnsi="Times New Roman"/>
          <w:sz w:val="24"/>
        </w:rPr>
        <w:t>пособ</w:t>
      </w:r>
      <w:proofErr w:type="spellEnd"/>
      <w:r w:rsidRPr="00891A3D">
        <w:rPr>
          <w:rFonts w:ascii="Times New Roman" w:hAnsi="Times New Roman"/>
          <w:sz w:val="24"/>
        </w:rPr>
        <w:t>. для учителей/Л.Н. Миронова.-3-е изд</w:t>
      </w:r>
      <w:proofErr w:type="gramStart"/>
      <w:r w:rsidRPr="00891A3D">
        <w:rPr>
          <w:rFonts w:ascii="Times New Roman" w:hAnsi="Times New Roman"/>
          <w:sz w:val="24"/>
        </w:rPr>
        <w:t>.-</w:t>
      </w:r>
      <w:proofErr w:type="gramEnd"/>
      <w:r w:rsidRPr="00891A3D">
        <w:rPr>
          <w:rFonts w:ascii="Times New Roman" w:hAnsi="Times New Roman"/>
          <w:sz w:val="24"/>
        </w:rPr>
        <w:t>Минск: Беларусь, 2005.- 151с.</w:t>
      </w:r>
      <w:r w:rsidR="00790737">
        <w:rPr>
          <w:rFonts w:ascii="Times New Roman" w:hAnsi="Times New Roman"/>
          <w:sz w:val="24"/>
        </w:rPr>
        <w:t>..</w:t>
      </w:r>
    </w:p>
    <w:p w:rsidR="00790737" w:rsidRDefault="00790737" w:rsidP="00891A3D">
      <w:pPr>
        <w:pStyle w:val="a3"/>
        <w:spacing w:line="276" w:lineRule="auto"/>
        <w:ind w:left="1020"/>
        <w:rPr>
          <w:rFonts w:ascii="Times New Roman" w:hAnsi="Times New Roman"/>
          <w:sz w:val="24"/>
        </w:rPr>
      </w:pPr>
    </w:p>
    <w:sdt>
      <w:sdtPr>
        <w:rPr>
          <w:rFonts w:ascii="Times New Roman" w:hAnsi="Times New Roman"/>
          <w:b/>
          <w:sz w:val="28"/>
        </w:rPr>
        <w:id w:val="-90395117"/>
        <w:lock w:val="contentLocked"/>
        <w:placeholder>
          <w:docPart w:val="AC80EF504745458481396E83AFD6C53C"/>
        </w:placeholder>
      </w:sdtPr>
      <w:sdtEndPr/>
      <w:sdtContent>
        <w:p w:rsidR="00790737" w:rsidRDefault="00790737">
          <w:pPr>
            <w:pStyle w:val="a3"/>
            <w:rPr>
              <w:rFonts w:ascii="Times New Roman" w:hAnsi="Times New Roman"/>
              <w:b/>
              <w:sz w:val="28"/>
            </w:rPr>
          </w:pPr>
          <w:r>
            <w:rPr>
              <w:rFonts w:ascii="Times New Roman" w:hAnsi="Times New Roman"/>
              <w:b/>
              <w:sz w:val="28"/>
            </w:rPr>
            <w:t>Ресурсы электронно-библиотечных систем</w:t>
          </w:r>
        </w:p>
      </w:sdtContent>
    </w:sdt>
    <w:p w:rsidR="00891A3D" w:rsidRPr="00891A3D" w:rsidRDefault="00B24204" w:rsidP="00B24204">
      <w:pPr>
        <w:pStyle w:val="a3"/>
        <w:ind w:firstLine="567"/>
        <w:rPr>
          <w:rFonts w:ascii="Times New Roman" w:hAnsi="Times New Roman"/>
          <w:sz w:val="24"/>
          <w:lang w:val="en-US"/>
        </w:rPr>
      </w:pPr>
      <w:r w:rsidRPr="00B24204">
        <w:rPr>
          <w:rFonts w:ascii="Times New Roman" w:hAnsi="Times New Roman"/>
          <w:sz w:val="24"/>
          <w:lang w:val="en-US"/>
        </w:rPr>
        <w:t>1</w:t>
      </w:r>
      <w:r w:rsidR="00891A3D" w:rsidRPr="00891A3D">
        <w:rPr>
          <w:rFonts w:ascii="Times New Roman" w:hAnsi="Times New Roman"/>
          <w:sz w:val="24"/>
          <w:lang w:val="en-US"/>
        </w:rPr>
        <w:t xml:space="preserve">. </w:t>
      </w:r>
      <w:r w:rsidR="00891A3D" w:rsidRPr="00891A3D">
        <w:rPr>
          <w:rFonts w:ascii="Times New Roman" w:hAnsi="Times New Roman"/>
          <w:sz w:val="24"/>
        </w:rPr>
        <w:t>ЭБС</w:t>
      </w:r>
      <w:r w:rsidR="00891A3D" w:rsidRPr="00891A3D">
        <w:rPr>
          <w:rFonts w:ascii="Times New Roman" w:hAnsi="Times New Roman"/>
          <w:sz w:val="24"/>
          <w:lang w:val="en-US"/>
        </w:rPr>
        <w:t xml:space="preserve"> «Book.ru» https://www.book.ru</w:t>
      </w:r>
    </w:p>
    <w:p w:rsidR="00891A3D" w:rsidRDefault="00B24204" w:rsidP="00B24204">
      <w:pPr>
        <w:pStyle w:val="a3"/>
        <w:ind w:firstLine="567"/>
        <w:rPr>
          <w:rFonts w:ascii="Times New Roman" w:hAnsi="Times New Roman"/>
          <w:sz w:val="24"/>
        </w:rPr>
      </w:pPr>
      <w:r>
        <w:rPr>
          <w:rFonts w:ascii="Times New Roman" w:hAnsi="Times New Roman"/>
          <w:sz w:val="24"/>
        </w:rPr>
        <w:t>2</w:t>
      </w:r>
      <w:r w:rsidR="00891A3D" w:rsidRPr="00891A3D">
        <w:rPr>
          <w:rFonts w:ascii="Times New Roman" w:hAnsi="Times New Roman"/>
          <w:sz w:val="24"/>
        </w:rPr>
        <w:t>.</w:t>
      </w:r>
      <w:r w:rsidR="00891A3D">
        <w:rPr>
          <w:rFonts w:ascii="Times New Roman" w:hAnsi="Times New Roman"/>
          <w:sz w:val="24"/>
        </w:rPr>
        <w:t xml:space="preserve"> </w:t>
      </w:r>
      <w:r w:rsidR="00891A3D" w:rsidRPr="00891A3D">
        <w:rPr>
          <w:rFonts w:ascii="Times New Roman" w:hAnsi="Times New Roman"/>
          <w:sz w:val="24"/>
        </w:rPr>
        <w:t>ЭБС «</w:t>
      </w:r>
      <w:proofErr w:type="spellStart"/>
      <w:r w:rsidR="00891A3D" w:rsidRPr="00891A3D">
        <w:rPr>
          <w:rFonts w:ascii="Times New Roman" w:hAnsi="Times New Roman"/>
          <w:sz w:val="24"/>
        </w:rPr>
        <w:t>Юрайт</w:t>
      </w:r>
      <w:proofErr w:type="spellEnd"/>
      <w:r w:rsidR="00891A3D" w:rsidRPr="00891A3D">
        <w:rPr>
          <w:rFonts w:ascii="Times New Roman" w:hAnsi="Times New Roman"/>
          <w:sz w:val="24"/>
        </w:rPr>
        <w:t xml:space="preserve">»: </w:t>
      </w:r>
      <w:hyperlink r:id="rId15" w:history="1">
        <w:r w:rsidRPr="00144455">
          <w:rPr>
            <w:rStyle w:val="a8"/>
            <w:rFonts w:ascii="Times New Roman" w:hAnsi="Times New Roman"/>
            <w:sz w:val="24"/>
          </w:rPr>
          <w:t>http://www.biblio-online.ru</w:t>
        </w:r>
      </w:hyperlink>
    </w:p>
    <w:p w:rsidR="00B24204" w:rsidRPr="00891A3D" w:rsidRDefault="00B24204" w:rsidP="00B24204">
      <w:pPr>
        <w:pStyle w:val="a3"/>
        <w:ind w:firstLine="567"/>
        <w:rPr>
          <w:rFonts w:ascii="Times New Roman" w:hAnsi="Times New Roman"/>
          <w:sz w:val="24"/>
        </w:rPr>
      </w:pPr>
    </w:p>
    <w:sdt>
      <w:sdtPr>
        <w:rPr>
          <w:rFonts w:ascii="Times New Roman" w:hAnsi="Times New Roman"/>
          <w:b/>
          <w:sz w:val="28"/>
        </w:rPr>
        <w:id w:val="1685479395"/>
        <w:lock w:val="contentLocked"/>
        <w:placeholder>
          <w:docPart w:val="AC80EF504745458481396E83AFD6C53C"/>
        </w:placeholder>
      </w:sdtPr>
      <w:sdtEndPr/>
      <w:sdtContent>
        <w:p w:rsidR="00790737" w:rsidRDefault="00790737">
          <w:pPr>
            <w:pStyle w:val="a3"/>
            <w:rPr>
              <w:rFonts w:ascii="Times New Roman" w:hAnsi="Times New Roman"/>
              <w:b/>
              <w:sz w:val="28"/>
            </w:rPr>
          </w:pPr>
          <w:r>
            <w:rPr>
              <w:rFonts w:ascii="Times New Roman" w:hAnsi="Times New Roman"/>
              <w:b/>
              <w:sz w:val="28"/>
            </w:rPr>
            <w:t>Ресурсы систем информационно-телекоммуникационной сети Интернет</w:t>
          </w:r>
        </w:p>
      </w:sdtContent>
    </w:sdt>
    <w:p w:rsidR="00790737" w:rsidRDefault="00790737">
      <w:pPr>
        <w:pStyle w:val="a3"/>
        <w:rPr>
          <w:rFonts w:ascii="Times New Roman" w:hAnsi="Times New Roman"/>
          <w:b/>
          <w:sz w:val="28"/>
        </w:rPr>
      </w:pPr>
    </w:p>
    <w:p w:rsidR="00891A3D" w:rsidRPr="00891A3D" w:rsidRDefault="00891A3D" w:rsidP="00891A3D">
      <w:pPr>
        <w:pStyle w:val="a3"/>
        <w:numPr>
          <w:ilvl w:val="0"/>
          <w:numId w:val="7"/>
        </w:numPr>
        <w:rPr>
          <w:rFonts w:ascii="Times New Roman" w:hAnsi="Times New Roman"/>
          <w:sz w:val="24"/>
        </w:rPr>
      </w:pPr>
      <w:r w:rsidRPr="00891A3D">
        <w:rPr>
          <w:rFonts w:ascii="Times New Roman" w:hAnsi="Times New Roman"/>
          <w:sz w:val="24"/>
        </w:rPr>
        <w:t>Виртуальные экскурсии по музеям мира</w:t>
      </w:r>
      <w:r w:rsidRPr="00891A3D">
        <w:rPr>
          <w:rFonts w:ascii="Times New Roman" w:hAnsi="Times New Roman"/>
          <w:sz w:val="24"/>
        </w:rPr>
        <w:tab/>
        <w:t xml:space="preserve">Автор/создатель: Компания </w:t>
      </w:r>
      <w:proofErr w:type="spellStart"/>
      <w:r w:rsidRPr="00891A3D">
        <w:rPr>
          <w:rFonts w:ascii="Times New Roman" w:hAnsi="Times New Roman"/>
          <w:sz w:val="24"/>
        </w:rPr>
        <w:t>Google</w:t>
      </w:r>
      <w:proofErr w:type="spellEnd"/>
      <w:r w:rsidRPr="00891A3D">
        <w:rPr>
          <w:rFonts w:ascii="Times New Roman" w:hAnsi="Times New Roman"/>
          <w:sz w:val="24"/>
        </w:rPr>
        <w:t>,  http://www.googleartproject.com, Window.ru,</w:t>
      </w:r>
    </w:p>
    <w:p w:rsidR="00891A3D" w:rsidRPr="00891A3D" w:rsidRDefault="00891A3D" w:rsidP="00891A3D">
      <w:pPr>
        <w:pStyle w:val="a3"/>
        <w:numPr>
          <w:ilvl w:val="0"/>
          <w:numId w:val="7"/>
        </w:numPr>
        <w:rPr>
          <w:rFonts w:ascii="Times New Roman" w:hAnsi="Times New Roman"/>
          <w:sz w:val="24"/>
        </w:rPr>
      </w:pPr>
      <w:r w:rsidRPr="00891A3D">
        <w:rPr>
          <w:rFonts w:ascii="Times New Roman" w:hAnsi="Times New Roman"/>
          <w:sz w:val="24"/>
        </w:rPr>
        <w:t>Образова</w:t>
      </w:r>
      <w:r>
        <w:rPr>
          <w:rFonts w:ascii="Times New Roman" w:hAnsi="Times New Roman"/>
          <w:sz w:val="24"/>
        </w:rPr>
        <w:t>ние в области культуры и искусст</w:t>
      </w:r>
      <w:r w:rsidRPr="00891A3D">
        <w:rPr>
          <w:rFonts w:ascii="Times New Roman" w:hAnsi="Times New Roman"/>
          <w:sz w:val="24"/>
        </w:rPr>
        <w:t>ва</w:t>
      </w:r>
    </w:p>
    <w:p w:rsidR="001879F5" w:rsidRDefault="00891A3D" w:rsidP="001879F5">
      <w:pPr>
        <w:pStyle w:val="a3"/>
        <w:ind w:left="1020" w:hanging="27"/>
      </w:pPr>
      <w:r w:rsidRPr="00891A3D">
        <w:rPr>
          <w:rFonts w:ascii="Times New Roman" w:hAnsi="Times New Roman"/>
          <w:sz w:val="24"/>
        </w:rPr>
        <w:t>Культура России: научно-образовательный портал.</w:t>
      </w:r>
      <w:r w:rsidRPr="00891A3D">
        <w:rPr>
          <w:rFonts w:ascii="Times New Roman" w:hAnsi="Times New Roman"/>
          <w:sz w:val="24"/>
        </w:rPr>
        <w:tab/>
        <w:t xml:space="preserve"> </w:t>
      </w:r>
      <w:hyperlink r:id="rId16" w:history="1">
        <w:r w:rsidR="001879F5" w:rsidRPr="008C37AD">
          <w:rPr>
            <w:rStyle w:val="a8"/>
            <w:rFonts w:ascii="Times New Roman" w:hAnsi="Times New Roman"/>
            <w:color w:val="auto"/>
            <w:sz w:val="24"/>
            <w:u w:val="none"/>
          </w:rPr>
          <w:t>http://www.russianculture.ru</w:t>
        </w:r>
      </w:hyperlink>
      <w:r w:rsidRPr="008C37AD">
        <w:rPr>
          <w:rFonts w:ascii="Times New Roman" w:hAnsi="Times New Roman"/>
          <w:sz w:val="24"/>
        </w:rPr>
        <w:t>.</w:t>
      </w:r>
    </w:p>
    <w:p w:rsidR="001879F5" w:rsidRDefault="001879F5" w:rsidP="001879F5">
      <w:pPr>
        <w:pStyle w:val="a3"/>
        <w:numPr>
          <w:ilvl w:val="0"/>
          <w:numId w:val="7"/>
        </w:numPr>
        <w:rPr>
          <w:rFonts w:ascii="Times New Roman" w:hAnsi="Times New Roman"/>
          <w:sz w:val="24"/>
        </w:rPr>
      </w:pPr>
      <w:r w:rsidRPr="001879F5">
        <w:rPr>
          <w:rFonts w:ascii="Times New Roman" w:hAnsi="Times New Roman"/>
          <w:sz w:val="24"/>
        </w:rPr>
        <w:t xml:space="preserve">Российская государственная библиотека.- Режим доступа: http://www.rsl.ru </w:t>
      </w:r>
      <w:r>
        <w:rPr>
          <w:rFonts w:ascii="Times New Roman" w:hAnsi="Times New Roman"/>
          <w:sz w:val="24"/>
        </w:rPr>
        <w:t xml:space="preserve"> </w:t>
      </w:r>
      <w:r w:rsidRPr="001879F5">
        <w:rPr>
          <w:rFonts w:ascii="Times New Roman" w:hAnsi="Times New Roman"/>
          <w:sz w:val="24"/>
        </w:rPr>
        <w:t>(01.01.2018)</w:t>
      </w:r>
    </w:p>
    <w:p w:rsidR="001879F5" w:rsidRDefault="001879F5" w:rsidP="001879F5">
      <w:pPr>
        <w:pStyle w:val="a3"/>
        <w:numPr>
          <w:ilvl w:val="0"/>
          <w:numId w:val="7"/>
        </w:numPr>
        <w:rPr>
          <w:rFonts w:ascii="Times New Roman" w:hAnsi="Times New Roman"/>
          <w:sz w:val="24"/>
        </w:rPr>
      </w:pPr>
      <w:r w:rsidRPr="001879F5">
        <w:rPr>
          <w:rFonts w:ascii="Times New Roman" w:hAnsi="Times New Roman"/>
          <w:sz w:val="24"/>
        </w:rPr>
        <w:t>Российская национальная библиотека.- Режим доступа:  http://www.nlr.ru (01.01.2018)</w:t>
      </w:r>
    </w:p>
    <w:p w:rsidR="001879F5" w:rsidRDefault="001879F5" w:rsidP="001879F5">
      <w:pPr>
        <w:pStyle w:val="a3"/>
        <w:numPr>
          <w:ilvl w:val="0"/>
          <w:numId w:val="7"/>
        </w:numPr>
        <w:rPr>
          <w:rFonts w:ascii="Times New Roman" w:hAnsi="Times New Roman"/>
          <w:sz w:val="24"/>
        </w:rPr>
      </w:pPr>
      <w:r w:rsidRPr="001879F5">
        <w:rPr>
          <w:rFonts w:ascii="Times New Roman" w:hAnsi="Times New Roman"/>
          <w:sz w:val="24"/>
        </w:rPr>
        <w:t>.Библиотека электронных ресурсов Исторического факультета ИГУ им. М.В. Ломоносова. - Режим доступа:  http://www.hist.msu.ru/ER (01.01.2018)</w:t>
      </w:r>
    </w:p>
    <w:p w:rsidR="008C37AD" w:rsidRDefault="001879F5" w:rsidP="008C37AD">
      <w:pPr>
        <w:pStyle w:val="a3"/>
        <w:numPr>
          <w:ilvl w:val="0"/>
          <w:numId w:val="7"/>
        </w:numPr>
        <w:rPr>
          <w:rFonts w:ascii="Times New Roman" w:hAnsi="Times New Roman"/>
          <w:sz w:val="24"/>
        </w:rPr>
      </w:pPr>
      <w:r w:rsidRPr="001879F5">
        <w:rPr>
          <w:rFonts w:ascii="Times New Roman" w:hAnsi="Times New Roman"/>
          <w:sz w:val="24"/>
        </w:rPr>
        <w:t>Фундаментальная электронная библиотека. Русская литература и фольклор</w:t>
      </w:r>
      <w:proofErr w:type="gramStart"/>
      <w:r w:rsidRPr="001879F5">
        <w:rPr>
          <w:rFonts w:ascii="Times New Roman" w:hAnsi="Times New Roman"/>
          <w:sz w:val="24"/>
        </w:rPr>
        <w:t>.-</w:t>
      </w:r>
      <w:proofErr w:type="gramEnd"/>
      <w:r w:rsidRPr="001879F5">
        <w:rPr>
          <w:rFonts w:ascii="Times New Roman" w:hAnsi="Times New Roman"/>
          <w:sz w:val="24"/>
        </w:rPr>
        <w:t>Режим доступа:  http://feb-web.ru/feb/litenc/encyclop (01.01.2018)</w:t>
      </w:r>
    </w:p>
    <w:p w:rsidR="008C37AD" w:rsidRDefault="001879F5" w:rsidP="008C37AD">
      <w:pPr>
        <w:pStyle w:val="a3"/>
        <w:numPr>
          <w:ilvl w:val="0"/>
          <w:numId w:val="7"/>
        </w:numPr>
        <w:rPr>
          <w:rFonts w:ascii="Times New Roman" w:hAnsi="Times New Roman"/>
          <w:sz w:val="24"/>
        </w:rPr>
      </w:pPr>
      <w:r w:rsidRPr="008C37AD">
        <w:rPr>
          <w:rFonts w:ascii="Times New Roman" w:hAnsi="Times New Roman"/>
          <w:sz w:val="24"/>
        </w:rPr>
        <w:t>Русская виртуальная библиотека. Режим доступа:  http://www.rvb.ru (01.01.2018)</w:t>
      </w:r>
    </w:p>
    <w:p w:rsidR="008C37AD" w:rsidRDefault="001879F5" w:rsidP="008C37AD">
      <w:pPr>
        <w:pStyle w:val="a3"/>
        <w:numPr>
          <w:ilvl w:val="0"/>
          <w:numId w:val="7"/>
        </w:numPr>
        <w:rPr>
          <w:rFonts w:ascii="Times New Roman" w:hAnsi="Times New Roman"/>
          <w:sz w:val="24"/>
        </w:rPr>
      </w:pPr>
      <w:r w:rsidRPr="008C37AD">
        <w:rPr>
          <w:rFonts w:ascii="Times New Roman" w:hAnsi="Times New Roman"/>
          <w:sz w:val="24"/>
        </w:rPr>
        <w:t>Библиотека классической русской литературы. Режим доступа: http://www.klassika.ru (01.01.2018)</w:t>
      </w:r>
    </w:p>
    <w:p w:rsidR="00891A3D" w:rsidRPr="008C37AD" w:rsidRDefault="001879F5" w:rsidP="008C37AD">
      <w:pPr>
        <w:pStyle w:val="a3"/>
        <w:numPr>
          <w:ilvl w:val="0"/>
          <w:numId w:val="7"/>
        </w:numPr>
        <w:rPr>
          <w:rFonts w:ascii="Times New Roman" w:hAnsi="Times New Roman"/>
          <w:sz w:val="24"/>
        </w:rPr>
      </w:pPr>
      <w:r w:rsidRPr="008C37AD">
        <w:rPr>
          <w:rFonts w:ascii="Times New Roman" w:hAnsi="Times New Roman"/>
          <w:sz w:val="24"/>
        </w:rPr>
        <w:t>Русский филологический  портал.- Режим доступа:  http://philology.ru (01.01.2018)</w:t>
      </w:r>
    </w:p>
    <w:p w:rsidR="00790737" w:rsidRPr="00891A3D" w:rsidRDefault="00790737" w:rsidP="00891A3D">
      <w:pPr>
        <w:pStyle w:val="a3"/>
        <w:ind w:left="1020"/>
        <w:rPr>
          <w:rFonts w:ascii="Times New Roman" w:hAnsi="Times New Roman"/>
          <w:sz w:val="24"/>
        </w:rPr>
      </w:pPr>
    </w:p>
    <w:p w:rsidR="00790737" w:rsidRDefault="00790737">
      <w:pPr>
        <w:rPr>
          <w:rFonts w:ascii="Times New Roman" w:hAnsi="Times New Roman"/>
          <w:sz w:val="44"/>
        </w:rPr>
      </w:pPr>
      <w:r>
        <w:rPr>
          <w:rFonts w:ascii="Times New Roman" w:hAnsi="Times New Roman"/>
          <w:sz w:val="44"/>
        </w:rPr>
        <w:br w:type="page"/>
      </w:r>
    </w:p>
    <w:p w:rsidR="00790737" w:rsidRDefault="00790737">
      <w:pPr>
        <w:pBdr>
          <w:bottom w:val="single" w:sz="12" w:space="1" w:color="auto"/>
        </w:pBdr>
        <w:tabs>
          <w:tab w:val="left" w:pos="5087"/>
        </w:tabs>
        <w:spacing w:line="240" w:lineRule="auto"/>
        <w:jc w:val="center"/>
        <w:rPr>
          <w:rFonts w:ascii="Times New Roman" w:hAnsi="Times New Roman"/>
          <w:b/>
          <w:sz w:val="32"/>
          <w:szCs w:val="32"/>
        </w:rPr>
      </w:pPr>
      <w:r>
        <w:rPr>
          <w:rFonts w:ascii="Times New Roman" w:hAnsi="Times New Roman"/>
          <w:b/>
          <w:sz w:val="32"/>
          <w:szCs w:val="32"/>
        </w:rPr>
        <w:lastRenderedPageBreak/>
        <w:t>ГЛОССАРИЙ</w:t>
      </w:r>
    </w:p>
    <w:tbl>
      <w:tblPr>
        <w:tblW w:w="5000" w:type="pct"/>
        <w:tblCellSpacing w:w="75" w:type="dxa"/>
        <w:tblCellMar>
          <w:left w:w="0" w:type="dxa"/>
          <w:right w:w="0" w:type="dxa"/>
        </w:tblCellMar>
        <w:tblLook w:val="04A0" w:firstRow="1" w:lastRow="0" w:firstColumn="1" w:lastColumn="0" w:noHBand="0" w:noVBand="1"/>
      </w:tblPr>
      <w:tblGrid>
        <w:gridCol w:w="10105"/>
      </w:tblGrid>
      <w:tr w:rsidR="008C37AD" w:rsidRPr="008C37AD" w:rsidTr="008C37AD">
        <w:trPr>
          <w:tblCellSpacing w:w="75" w:type="dxa"/>
        </w:trPr>
        <w:tc>
          <w:tcPr>
            <w:tcW w:w="0" w:type="auto"/>
            <w:shd w:val="clear" w:color="auto" w:fill="FFFFFF"/>
            <w:tcMar>
              <w:top w:w="150" w:type="dxa"/>
              <w:left w:w="150" w:type="dxa"/>
              <w:bottom w:w="150" w:type="dxa"/>
              <w:right w:w="300" w:type="dxa"/>
            </w:tcMar>
            <w:hideMark/>
          </w:tcPr>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Ассоциация</w:t>
            </w:r>
            <w:r w:rsidRPr="008C37AD">
              <w:rPr>
                <w:rFonts w:ascii="Times New Roman" w:eastAsia="Calibri" w:hAnsi="Times New Roman"/>
                <w:sz w:val="24"/>
                <w:szCs w:val="24"/>
                <w:lang w:eastAsia="en-US"/>
              </w:rPr>
              <w:t xml:space="preserve"> — мысленная связь, возникающая между двумя или более восприятиями, представлениями, понятиями или образами на основе какого-либо признака, сходства или подобия; выражается в том, что появление одного из процессов вызывает появление другого или других психических процессов.</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Ассоциация цветовая</w:t>
            </w:r>
            <w:r w:rsidRPr="008C37AD">
              <w:rPr>
                <w:rFonts w:ascii="Times New Roman" w:eastAsia="Calibri" w:hAnsi="Times New Roman"/>
                <w:sz w:val="24"/>
                <w:szCs w:val="24"/>
                <w:lang w:eastAsia="en-US"/>
              </w:rPr>
              <w:t xml:space="preserve"> — закономерная связь между цветовыми ощущениями и связанными с ними воспоминаниями, эмоциями, образами, психическими и физическими состояниями.</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Ахроматические цвета</w:t>
            </w:r>
            <w:r w:rsidRPr="008C37AD">
              <w:rPr>
                <w:rFonts w:ascii="Times New Roman" w:eastAsia="Calibri" w:hAnsi="Times New Roman"/>
                <w:sz w:val="24"/>
                <w:szCs w:val="24"/>
                <w:lang w:eastAsia="en-US"/>
              </w:rPr>
              <w:t xml:space="preserve"> — цвета, не имеющие цветового тона и отличающиеся друг от друга только по светлоте (белый, серый, черный); насыщенность равна нулю, цветовой тон белый.</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Видимый свет</w:t>
            </w:r>
            <w:r w:rsidRPr="008C37AD">
              <w:rPr>
                <w:rFonts w:ascii="Times New Roman" w:eastAsia="Calibri" w:hAnsi="Times New Roman"/>
                <w:sz w:val="24"/>
                <w:szCs w:val="24"/>
                <w:lang w:eastAsia="en-US"/>
              </w:rPr>
              <w:t xml:space="preserve"> (видимое излучение) — электромагнитное излучение, вызывающее зрительное ощущение и занимающее участок спектра 380...780 </w:t>
            </w:r>
            <w:proofErr w:type="spellStart"/>
            <w:r w:rsidRPr="008C37AD">
              <w:rPr>
                <w:rFonts w:ascii="Times New Roman" w:eastAsia="Calibri" w:hAnsi="Times New Roman"/>
                <w:sz w:val="24"/>
                <w:szCs w:val="24"/>
                <w:lang w:eastAsia="en-US"/>
              </w:rPr>
              <w:t>нм</w:t>
            </w:r>
            <w:proofErr w:type="spellEnd"/>
            <w:r w:rsidRPr="008C37AD">
              <w:rPr>
                <w:rFonts w:ascii="Times New Roman" w:eastAsia="Calibri" w:hAnsi="Times New Roman"/>
                <w:sz w:val="24"/>
                <w:szCs w:val="24"/>
                <w:lang w:eastAsia="en-US"/>
              </w:rPr>
              <w:t>. Световые излучения различных частот воспринимаются человеком как разные цвета.</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Восприятие</w:t>
            </w:r>
            <w:r w:rsidRPr="008C37AD">
              <w:rPr>
                <w:rFonts w:ascii="Times New Roman" w:eastAsia="Calibri" w:hAnsi="Times New Roman"/>
                <w:sz w:val="24"/>
                <w:szCs w:val="24"/>
                <w:lang w:eastAsia="en-US"/>
              </w:rPr>
              <w:t xml:space="preserve"> (перцепция) — субъективный образ объекта, явления или процесса, непосредственно воздействующего на анализатор или систему анализаторов; процесс формирования этого образа.</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Восприятие цвета</w:t>
            </w:r>
            <w:r w:rsidRPr="008C37AD">
              <w:rPr>
                <w:rFonts w:ascii="Times New Roman" w:eastAsia="Calibri" w:hAnsi="Times New Roman"/>
                <w:sz w:val="24"/>
                <w:szCs w:val="24"/>
                <w:lang w:eastAsia="en-US"/>
              </w:rPr>
              <w:t xml:space="preserve"> — сложный процесс, обусловленный физическими и психологическими стимулами: с одной стороны, ощущение цвета вызывается волнами определенной длины, существующими объективно и независимо от нас, с другой — на качество восприятия цвета оказывает влияние состояние глаза, установка наблюдателя, его возраст, воспитание, общее эмоциональное состояние. Таким образом, для человека чистого ощущения цвета не существует.</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 xml:space="preserve">Выразительность </w:t>
            </w:r>
            <w:r w:rsidRPr="008C37AD">
              <w:rPr>
                <w:rFonts w:ascii="Times New Roman" w:eastAsia="Calibri" w:hAnsi="Times New Roman"/>
                <w:sz w:val="24"/>
                <w:szCs w:val="24"/>
                <w:lang w:eastAsia="en-US"/>
              </w:rPr>
              <w:t>— сила воздействия, впечатления, высокая содержательность идеи; качество объекта, связанное с умением автора «заострить», «подчеркнуть» характерное в созданном объекте, сконцентрировать на нем внимание зрителя с целью воздействия на него.</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Гамма цветовая</w:t>
            </w:r>
            <w:r w:rsidRPr="008C37AD">
              <w:rPr>
                <w:rFonts w:ascii="Times New Roman" w:eastAsia="Calibri" w:hAnsi="Times New Roman"/>
                <w:sz w:val="24"/>
                <w:szCs w:val="24"/>
                <w:lang w:eastAsia="en-US"/>
              </w:rPr>
              <w:t xml:space="preserve"> — совокупность различных локальных цветов, выбранных для решения определенной композиционной задачи; с учетом характера психофизиологического воздействия цветов выделяют следующие типы гамм: теплую, холодную, темную, светлую, насыщенную, нейтральную и т. д.</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 xml:space="preserve">Гармония </w:t>
            </w:r>
            <w:r w:rsidRPr="008C37AD">
              <w:rPr>
                <w:rFonts w:ascii="Times New Roman" w:eastAsia="Calibri" w:hAnsi="Times New Roman"/>
                <w:sz w:val="24"/>
                <w:szCs w:val="24"/>
                <w:lang w:eastAsia="en-US"/>
              </w:rPr>
              <w:t xml:space="preserve">(связь, стройность, соразмерность) — слияние различных компонентов объекта в единое органическое целое. В эстетике гармония рассматривается как существенная характеристика </w:t>
            </w:r>
            <w:proofErr w:type="gramStart"/>
            <w:r w:rsidRPr="008C37AD">
              <w:rPr>
                <w:rFonts w:ascii="Times New Roman" w:eastAsia="Calibri" w:hAnsi="Times New Roman"/>
                <w:sz w:val="24"/>
                <w:szCs w:val="24"/>
                <w:lang w:eastAsia="en-US"/>
              </w:rPr>
              <w:t>прекрасного</w:t>
            </w:r>
            <w:proofErr w:type="gramEnd"/>
            <w:r w:rsidRPr="008C37AD">
              <w:rPr>
                <w:rFonts w:ascii="Times New Roman" w:eastAsia="Calibri" w:hAnsi="Times New Roman"/>
                <w:sz w:val="24"/>
                <w:szCs w:val="24"/>
                <w:lang w:eastAsia="en-US"/>
              </w:rPr>
              <w:t>. Средства гармонизации устанавливают органическую взаимосвязь элементов формы объекта, окружающей среды и человека, т. е. соизмеряют их друг с другом.</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Гармония цветовая</w:t>
            </w:r>
            <w:r w:rsidRPr="008C37AD">
              <w:rPr>
                <w:rFonts w:ascii="Times New Roman" w:eastAsia="Calibri" w:hAnsi="Times New Roman"/>
                <w:sz w:val="24"/>
                <w:szCs w:val="24"/>
                <w:lang w:eastAsia="en-US"/>
              </w:rPr>
              <w:t xml:space="preserve"> — закономерное сочетание цветов на плоскости и в пространстве, </w:t>
            </w:r>
            <w:r w:rsidRPr="008C37AD">
              <w:rPr>
                <w:rFonts w:ascii="Times New Roman" w:eastAsia="Calibri" w:hAnsi="Times New Roman"/>
                <w:sz w:val="24"/>
                <w:szCs w:val="24"/>
                <w:lang w:eastAsia="en-US"/>
              </w:rPr>
              <w:lastRenderedPageBreak/>
              <w:t xml:space="preserve">вызывающее положительную психологическую реакцию с учетом всех их основных характеристик — цветового тона, светлоты, насыщенности, формы, фактуры и размера. </w:t>
            </w:r>
            <w:proofErr w:type="gramStart"/>
            <w:r w:rsidRPr="008C37AD">
              <w:rPr>
                <w:rFonts w:ascii="Times New Roman" w:eastAsia="Calibri" w:hAnsi="Times New Roman"/>
                <w:sz w:val="24"/>
                <w:szCs w:val="24"/>
                <w:lang w:eastAsia="en-US"/>
              </w:rPr>
              <w:t>Выделяют следующие признаки цветовой гармонии: связь, единство противоположностей, мера, пропорция, равновесие, ясность восприятия, целесообразность, порядок.</w:t>
            </w:r>
            <w:proofErr w:type="gramEnd"/>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Градация</w:t>
            </w:r>
            <w:r w:rsidRPr="008C37AD">
              <w:rPr>
                <w:rFonts w:ascii="Times New Roman" w:eastAsia="Calibri" w:hAnsi="Times New Roman"/>
                <w:sz w:val="24"/>
                <w:szCs w:val="24"/>
                <w:lang w:eastAsia="en-US"/>
              </w:rPr>
              <w:t xml:space="preserve"> — постепенное изменение цвета, светотени, следование оттенков в рамках одного объекта, а также последовательность оптических характеристик объекта (оптические плотности или логарифмы яркостей), расположенных по возрастанию или убыванию.</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Декоративность</w:t>
            </w:r>
            <w:r w:rsidRPr="008C37AD">
              <w:rPr>
                <w:rFonts w:ascii="Times New Roman" w:eastAsia="Calibri" w:hAnsi="Times New Roman"/>
                <w:sz w:val="24"/>
                <w:szCs w:val="24"/>
                <w:lang w:eastAsia="en-US"/>
              </w:rPr>
              <w:t xml:space="preserve"> — качественная особенность объекта, определяемая его композиционно-пластическим и колористическим строем.</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 xml:space="preserve">Динамика </w:t>
            </w:r>
            <w:r w:rsidRPr="008C37AD">
              <w:rPr>
                <w:rFonts w:ascii="Times New Roman" w:eastAsia="Calibri" w:hAnsi="Times New Roman"/>
                <w:sz w:val="24"/>
                <w:szCs w:val="24"/>
                <w:lang w:eastAsia="en-US"/>
              </w:rPr>
              <w:t>— выражение в произведении архитектуры движения, временных изменений и внутренней энергии при помощи особых приемов, создающих определенный ритм, воспринимаемый во времени.</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Динамика цветовая</w:t>
            </w:r>
            <w:r w:rsidRPr="008C37AD">
              <w:rPr>
                <w:rFonts w:ascii="Times New Roman" w:eastAsia="Calibri" w:hAnsi="Times New Roman"/>
                <w:sz w:val="24"/>
                <w:szCs w:val="24"/>
                <w:lang w:eastAsia="en-US"/>
              </w:rPr>
              <w:t xml:space="preserve"> — отношения нарастания, усиления какого-либо качества цвета.</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Доминанта цветовая</w:t>
            </w:r>
            <w:r w:rsidRPr="008C37AD">
              <w:rPr>
                <w:rFonts w:ascii="Times New Roman" w:eastAsia="Calibri" w:hAnsi="Times New Roman"/>
                <w:sz w:val="24"/>
                <w:szCs w:val="24"/>
                <w:lang w:eastAsia="en-US"/>
              </w:rPr>
              <w:t xml:space="preserve"> — преобладание какого-либо цвета в работе, выбранного для определенных целей (например, для создания и передачи настроения, времени суток, поры года). Доминирующий цвет воздействует на зрителя совместно с композицией.</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Зрение</w:t>
            </w:r>
            <w:r w:rsidRPr="008C37AD">
              <w:rPr>
                <w:rFonts w:ascii="Times New Roman" w:eastAsia="Calibri" w:hAnsi="Times New Roman"/>
                <w:sz w:val="24"/>
                <w:szCs w:val="24"/>
                <w:lang w:eastAsia="en-US"/>
              </w:rPr>
              <w:t xml:space="preserve"> — процесс восприятия человеком предметов внешнего мира, состоящий в преобразовании органом зрения света, излученного или отраженного этими предметами. Благодаря зрению организм получает информацию о величине, форме, цвете и других свойствах объектов окружающего мира.</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Зрительная инерция</w:t>
            </w:r>
            <w:r w:rsidRPr="008C37AD">
              <w:rPr>
                <w:rFonts w:ascii="Times New Roman" w:eastAsia="Calibri" w:hAnsi="Times New Roman"/>
                <w:sz w:val="24"/>
                <w:szCs w:val="24"/>
                <w:lang w:eastAsia="en-US"/>
              </w:rPr>
              <w:t xml:space="preserve"> — остаточные ощущения светлоты или цвета; связана с невозможностью моментального восстановления зрительного пигмента, распадающегося под воздействием света. Например, отдельно расположенные узкие штрихи разных цветов сливаются вместе, их цвет в мозге складывается — возникает ощущение нового цвета, как если бы эти две краски перемешали. За счет этого возможно, в частности, полиграфическое воспроизведение целой гаммы цветов путем растрового смешения </w:t>
            </w:r>
            <w:proofErr w:type="spellStart"/>
            <w:r w:rsidRPr="008C37AD">
              <w:rPr>
                <w:rFonts w:ascii="Times New Roman" w:eastAsia="Calibri" w:hAnsi="Times New Roman"/>
                <w:sz w:val="24"/>
                <w:szCs w:val="24"/>
                <w:lang w:eastAsia="en-US"/>
              </w:rPr>
              <w:t>триадных</w:t>
            </w:r>
            <w:proofErr w:type="spellEnd"/>
            <w:r w:rsidRPr="008C37AD">
              <w:rPr>
                <w:rFonts w:ascii="Times New Roman" w:eastAsia="Calibri" w:hAnsi="Times New Roman"/>
                <w:sz w:val="24"/>
                <w:szCs w:val="24"/>
                <w:lang w:eastAsia="en-US"/>
              </w:rPr>
              <w:t xml:space="preserve"> красок.</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 xml:space="preserve">Зрительное восприятие </w:t>
            </w:r>
            <w:r w:rsidRPr="008C37AD">
              <w:rPr>
                <w:rFonts w:ascii="Times New Roman" w:eastAsia="Calibri" w:hAnsi="Times New Roman"/>
                <w:sz w:val="24"/>
                <w:szCs w:val="24"/>
                <w:lang w:eastAsia="en-US"/>
              </w:rPr>
              <w:t>— осознанное содержание сложного ощущения, полученного органами зрения и дополненного памятью. Зрительные восприятия участвуют, в частности, в создании наших представлений о существовании, форме и расположении предметов.</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 xml:space="preserve">Зрительное ощущение </w:t>
            </w:r>
            <w:r w:rsidRPr="008C37AD">
              <w:rPr>
                <w:rFonts w:ascii="Times New Roman" w:eastAsia="Calibri" w:hAnsi="Times New Roman"/>
                <w:sz w:val="24"/>
                <w:szCs w:val="24"/>
                <w:lang w:eastAsia="en-US"/>
              </w:rPr>
              <w:t>— первый этап зрительного восприятия, возникающего в высших отделах нервной системы в результате действия излучения на орган зрения.</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Индукция цветовая</w:t>
            </w:r>
            <w:r w:rsidRPr="008C37AD">
              <w:rPr>
                <w:rFonts w:ascii="Times New Roman" w:eastAsia="Calibri" w:hAnsi="Times New Roman"/>
                <w:sz w:val="24"/>
                <w:szCs w:val="24"/>
                <w:lang w:eastAsia="en-US"/>
              </w:rPr>
              <w:t xml:space="preserve"> — изменение характеристик цвета под влиянием наблюдения другого цвета. Различают два вида индукции: 1) отрицательную — характеристики двух </w:t>
            </w:r>
            <w:r w:rsidRPr="008C37AD">
              <w:rPr>
                <w:rFonts w:ascii="Times New Roman" w:eastAsia="Calibri" w:hAnsi="Times New Roman"/>
                <w:sz w:val="24"/>
                <w:szCs w:val="24"/>
                <w:lang w:eastAsia="en-US"/>
              </w:rPr>
              <w:lastRenderedPageBreak/>
              <w:t>взаимно индуцирующих цветов изменяются в противоположном направлении (если сопоставить темное и светлое, то темное будет казаться еще темнее, а светлое еще светлее); 2) положительную — характеристики двух взаимно индуцирующих цветов сближаются, т. е. нивелируется. Вид индукции зависит от меры различия характеристик цвета (если различие сильно заметно, глаз стремится увеличить его; если малозаметно, глаз уничтожает эту разницу).</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 xml:space="preserve">Иррадиация </w:t>
            </w:r>
            <w:r w:rsidRPr="008C37AD">
              <w:rPr>
                <w:rFonts w:ascii="Times New Roman" w:eastAsia="Calibri" w:hAnsi="Times New Roman"/>
                <w:sz w:val="24"/>
                <w:szCs w:val="24"/>
                <w:lang w:eastAsia="en-US"/>
              </w:rPr>
              <w:t>— кажущееся изменение площади цветового пятна, окруженного фоном, отличающимся от пятна по светлоте.</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 xml:space="preserve">Колориметрия </w:t>
            </w:r>
            <w:r w:rsidRPr="008C37AD">
              <w:rPr>
                <w:rFonts w:ascii="Times New Roman" w:eastAsia="Calibri" w:hAnsi="Times New Roman"/>
                <w:sz w:val="24"/>
                <w:szCs w:val="24"/>
                <w:lang w:eastAsia="en-US"/>
              </w:rPr>
              <w:t>— метод анализа, основанный на определении концентрации вещества по интенсивности окраски растворов (более точно — поглощения света растворами). Интенсивность окраски определяется либо визуально, либо с помощью приборов, например, колориметров.</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 xml:space="preserve">Колорит </w:t>
            </w:r>
            <w:r w:rsidRPr="008C37AD">
              <w:rPr>
                <w:rFonts w:ascii="Times New Roman" w:eastAsia="Calibri" w:hAnsi="Times New Roman"/>
                <w:sz w:val="24"/>
                <w:szCs w:val="24"/>
                <w:lang w:eastAsia="en-US"/>
              </w:rPr>
              <w:t xml:space="preserve">— взаимосвязь всех цветовых элементов объекта, система соотношений цветовых тонов, образующая определенное единство и являющаяся эстетическим претворением красочного многообразия действительности. </w:t>
            </w:r>
            <w:proofErr w:type="gramStart"/>
            <w:r w:rsidRPr="008C37AD">
              <w:rPr>
                <w:rFonts w:ascii="Times New Roman" w:eastAsia="Calibri" w:hAnsi="Times New Roman"/>
                <w:sz w:val="24"/>
                <w:szCs w:val="24"/>
                <w:lang w:eastAsia="en-US"/>
              </w:rPr>
              <w:t>По характеру цветовых сочетаний колорит может быть спокойным или напряженным, холодным (при преобладании синих, фиолетовых тонов) или теплым (при преобладании красных, желтых, оранжевых), светлым или темным, а по степени насыщенности и силы цвета — ярким, сдержанным, блеклым и т. д. Колорит образуется неповторимым и сложным взаимодействием тонов, согласующихся по законам гармонии, дополнения и контраста;</w:t>
            </w:r>
            <w:proofErr w:type="gramEnd"/>
            <w:r w:rsidRPr="008C37AD">
              <w:rPr>
                <w:rFonts w:ascii="Times New Roman" w:eastAsia="Calibri" w:hAnsi="Times New Roman"/>
                <w:sz w:val="24"/>
                <w:szCs w:val="24"/>
                <w:lang w:eastAsia="en-US"/>
              </w:rPr>
              <w:t xml:space="preserve"> зависит от материала и функционального назначения объекта.</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Комбинаторика</w:t>
            </w:r>
            <w:r w:rsidRPr="008C37AD">
              <w:rPr>
                <w:rFonts w:ascii="Times New Roman" w:eastAsia="Calibri" w:hAnsi="Times New Roman"/>
                <w:sz w:val="24"/>
                <w:szCs w:val="24"/>
                <w:lang w:eastAsia="en-US"/>
              </w:rPr>
              <w:t xml:space="preserve"> — тип упражнений, в которых различные сочетания составляются из заданных элементов (например, цветовых) по определенным условиям.</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 xml:space="preserve">Композиция </w:t>
            </w:r>
            <w:r w:rsidRPr="008C37AD">
              <w:rPr>
                <w:rFonts w:ascii="Times New Roman" w:eastAsia="Calibri" w:hAnsi="Times New Roman"/>
                <w:sz w:val="24"/>
                <w:szCs w:val="24"/>
                <w:lang w:eastAsia="en-US"/>
              </w:rPr>
              <w:t>— структура объекта, определяющая взаиморасположение его частей, их подчинение друг другу и единому целому в соответствии с какой-либо идеей. Особенности композиции определяются спецификой стиля, соотношением размеров, равновесием масс и функциональным назначением объекта, а также индивидуальностью архитектора. Композиция включает в себя целую систему элементов. В архитектурной композиции это иде</w:t>
            </w:r>
            <w:proofErr w:type="gramStart"/>
            <w:r w:rsidRPr="008C37AD">
              <w:rPr>
                <w:rFonts w:ascii="Times New Roman" w:eastAsia="Calibri" w:hAnsi="Times New Roman"/>
                <w:sz w:val="24"/>
                <w:szCs w:val="24"/>
                <w:lang w:eastAsia="en-US"/>
              </w:rPr>
              <w:t>я-</w:t>
            </w:r>
            <w:proofErr w:type="gramEnd"/>
            <w:r w:rsidRPr="008C37AD">
              <w:rPr>
                <w:rFonts w:ascii="Times New Roman" w:eastAsia="Calibri" w:hAnsi="Times New Roman"/>
                <w:sz w:val="24"/>
                <w:szCs w:val="24"/>
                <w:lang w:eastAsia="en-US"/>
              </w:rPr>
              <w:t xml:space="preserve"> замысел, способ передачи пространственных и временных отношений, точка зрения и т. д.</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 xml:space="preserve">Константность восприятия </w:t>
            </w:r>
            <w:r w:rsidRPr="008C37AD">
              <w:rPr>
                <w:rFonts w:ascii="Times New Roman" w:eastAsia="Calibri" w:hAnsi="Times New Roman"/>
                <w:sz w:val="24"/>
                <w:szCs w:val="24"/>
                <w:lang w:eastAsia="en-US"/>
              </w:rPr>
              <w:t>— тенденция воспринимать устойчивыми и неизменными объект, его размеры, форму, светлоту, цвет независимо от происходящих с ним изменений (удаление от зрителя, изменение освещения, влияние среды и др.).</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Константность цвета</w:t>
            </w:r>
            <w:r w:rsidRPr="008C37AD">
              <w:rPr>
                <w:rFonts w:ascii="Times New Roman" w:eastAsia="Calibri" w:hAnsi="Times New Roman"/>
                <w:sz w:val="24"/>
                <w:szCs w:val="24"/>
                <w:lang w:eastAsia="en-US"/>
              </w:rPr>
              <w:t xml:space="preserve"> — тенденция воспринимать предметный цвет (его локальную окраску) независимо от изменяющихся условий освещения, его силы и спектрального состава (дневное, вечернее, искусственное).</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Контраст</w:t>
            </w:r>
            <w:r w:rsidRPr="008C37AD">
              <w:rPr>
                <w:rFonts w:ascii="Times New Roman" w:eastAsia="Calibri" w:hAnsi="Times New Roman"/>
                <w:sz w:val="24"/>
                <w:szCs w:val="24"/>
                <w:lang w:eastAsia="en-US"/>
              </w:rPr>
              <w:t xml:space="preserve"> — резко выраженная противоположность, сопоставление двух противоположных качеств, способствующее их усилению. Контраст — мера индукции, т. </w:t>
            </w:r>
            <w:r w:rsidRPr="008C37AD">
              <w:rPr>
                <w:rFonts w:ascii="Times New Roman" w:eastAsia="Calibri" w:hAnsi="Times New Roman"/>
                <w:sz w:val="24"/>
                <w:szCs w:val="24"/>
                <w:lang w:eastAsia="en-US"/>
              </w:rPr>
              <w:lastRenderedPageBreak/>
              <w:t xml:space="preserve">е. мера различия цветов (чем больше контраст, тем больше индукция). Контрасты разделяются на два вида: 1) ахроматический (световой); 2) хроматический (цветовой). В каждом </w:t>
            </w:r>
            <w:proofErr w:type="gramStart"/>
            <w:r w:rsidRPr="008C37AD">
              <w:rPr>
                <w:rFonts w:ascii="Times New Roman" w:eastAsia="Calibri" w:hAnsi="Times New Roman"/>
                <w:sz w:val="24"/>
                <w:szCs w:val="24"/>
                <w:lang w:eastAsia="en-US"/>
              </w:rPr>
              <w:t>их</w:t>
            </w:r>
            <w:proofErr w:type="gramEnd"/>
            <w:r w:rsidRPr="008C37AD">
              <w:rPr>
                <w:rFonts w:ascii="Times New Roman" w:eastAsia="Calibri" w:hAnsi="Times New Roman"/>
                <w:sz w:val="24"/>
                <w:szCs w:val="24"/>
                <w:lang w:eastAsia="en-US"/>
              </w:rPr>
              <w:t xml:space="preserve"> них различаются контрасты: одновременный, последовательный, пограничный (краевой). Цветовые и светотеневые контрасты служат для моделировки объема или выражения пространственных отношений. Одновременный контраст цветов — ощущение цвета, возникающее при наблюдении цветового пятна на фоне; последовательный — ощущение цвета, возникающее при предварительном воздействии на глаз излучений другого цвета. </w:t>
            </w:r>
            <w:proofErr w:type="gramStart"/>
            <w:r w:rsidRPr="008C37AD">
              <w:rPr>
                <w:rFonts w:ascii="Times New Roman" w:eastAsia="Calibri" w:hAnsi="Times New Roman"/>
                <w:sz w:val="24"/>
                <w:szCs w:val="24"/>
                <w:lang w:eastAsia="en-US"/>
              </w:rPr>
              <w:t>Темное пятно рядом со светлым представляется еще более темным, и наоборот, светлое от соседства с темным как бы светлеет (ахроматический контраст).</w:t>
            </w:r>
            <w:proofErr w:type="gramEnd"/>
            <w:r w:rsidRPr="008C37AD">
              <w:rPr>
                <w:rFonts w:ascii="Times New Roman" w:eastAsia="Calibri" w:hAnsi="Times New Roman"/>
                <w:sz w:val="24"/>
                <w:szCs w:val="24"/>
                <w:lang w:eastAsia="en-US"/>
              </w:rPr>
              <w:t xml:space="preserve"> Если расположить рядом два дополнительных цвета, их цветовая насыщенность будет более интенсивна (хроматический контраст).</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Координаты цвета</w:t>
            </w:r>
            <w:r w:rsidRPr="008C37AD">
              <w:rPr>
                <w:rFonts w:ascii="Times New Roman" w:eastAsia="Calibri" w:hAnsi="Times New Roman"/>
                <w:sz w:val="24"/>
                <w:szCs w:val="24"/>
                <w:lang w:eastAsia="en-US"/>
              </w:rPr>
              <w:t xml:space="preserve"> — количества трех основных цветов (R, G, B), необходимые для получения колориметрического равенства с измеряемым цветом (X, Y, Z для каждого из трех цветов).</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Круг цветовой</w:t>
            </w:r>
            <w:r w:rsidRPr="008C37AD">
              <w:rPr>
                <w:rFonts w:ascii="Times New Roman" w:eastAsia="Calibri" w:hAnsi="Times New Roman"/>
                <w:sz w:val="24"/>
                <w:szCs w:val="24"/>
                <w:lang w:eastAsia="en-US"/>
              </w:rPr>
              <w:t xml:space="preserve"> — система цветов, в которой цветовое многообразие упорядочено на основании объективной закономерности. Он может быть использован как инструмент для ориентировочного расчета результатов смешения цветов, а также определения интервалов между цветами при подборе сочетаний.</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Локальный цвет</w:t>
            </w:r>
            <w:r w:rsidRPr="008C37AD">
              <w:rPr>
                <w:rFonts w:ascii="Times New Roman" w:eastAsia="Calibri" w:hAnsi="Times New Roman"/>
                <w:sz w:val="24"/>
                <w:szCs w:val="24"/>
                <w:lang w:eastAsia="en-US"/>
              </w:rPr>
              <w:t xml:space="preserve"> — определяющий, основной и неизменный цвет предмета без учета внешних влияний, т. е. цвет, характерный для данного предмета (его окраска) и не претерпевший никаких изменений. В действительности же предметный цвет постоянно несколько изменяется под воздействием освещения, окружающей среды, пространственного удаления и называется уже не локальным, а обусловленным. Иногда под локальным цветом подразумевают не цвет объекта, а однородное пятно обусловленного цвета, взятого в основных отношениях к соседним цветам, без выявления мозаики цветовых рефлексов, без нюансировки этих основных пятен.</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 xml:space="preserve">Манера </w:t>
            </w:r>
            <w:r w:rsidRPr="008C37AD">
              <w:rPr>
                <w:rFonts w:ascii="Times New Roman" w:eastAsia="Calibri" w:hAnsi="Times New Roman"/>
                <w:sz w:val="24"/>
                <w:szCs w:val="24"/>
                <w:lang w:eastAsia="en-US"/>
              </w:rPr>
              <w:t>— совокупность приемов, характеризующих стилистические и технические особенности целого направления или одного автора.</w:t>
            </w:r>
          </w:p>
          <w:p w:rsidR="008C37AD" w:rsidRPr="008C37AD" w:rsidRDefault="008C37AD" w:rsidP="00437691">
            <w:pPr>
              <w:shd w:val="clear" w:color="auto" w:fill="FFFFFF"/>
              <w:jc w:val="both"/>
              <w:rPr>
                <w:rFonts w:ascii="Times New Roman" w:eastAsia="Calibri" w:hAnsi="Times New Roman"/>
                <w:sz w:val="24"/>
                <w:szCs w:val="24"/>
                <w:lang w:eastAsia="en-US"/>
              </w:rPr>
            </w:pPr>
            <w:proofErr w:type="gramStart"/>
            <w:r w:rsidRPr="008C37AD">
              <w:rPr>
                <w:rFonts w:ascii="Times New Roman" w:eastAsia="Calibri" w:hAnsi="Times New Roman"/>
                <w:b/>
                <w:sz w:val="24"/>
                <w:szCs w:val="24"/>
                <w:lang w:eastAsia="en-US"/>
              </w:rPr>
              <w:t>Насыщенность цвета</w:t>
            </w:r>
            <w:r w:rsidRPr="008C37AD">
              <w:rPr>
                <w:rFonts w:ascii="Times New Roman" w:eastAsia="Calibri" w:hAnsi="Times New Roman"/>
                <w:sz w:val="24"/>
                <w:szCs w:val="24"/>
                <w:lang w:eastAsia="en-US"/>
              </w:rPr>
              <w:t xml:space="preserve"> — качество, характеризующее степень, уровень, силу выражения цветового тона и связанное с количеством (концентрацией) пигмента, краски, красителя.</w:t>
            </w:r>
            <w:proofErr w:type="gramEnd"/>
            <w:r w:rsidRPr="008C37AD">
              <w:rPr>
                <w:rFonts w:ascii="Times New Roman" w:eastAsia="Calibri" w:hAnsi="Times New Roman"/>
                <w:sz w:val="24"/>
                <w:szCs w:val="24"/>
                <w:lang w:eastAsia="en-US"/>
              </w:rPr>
              <w:t xml:space="preserve"> Это отличие хроматического цвета от ахроматического цвета той же светлоты, степень выраженности цветового тона в цветовом ощущении. В колориметрии за единицу принимается насыщенность цветов спектральных излучений. Глаз воспринимает спектральные излучения как самые насыщенные.</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Образ цветовой последовательный</w:t>
            </w:r>
            <w:r w:rsidRPr="008C37AD">
              <w:rPr>
                <w:rFonts w:ascii="Times New Roman" w:eastAsia="Calibri" w:hAnsi="Times New Roman"/>
                <w:sz w:val="24"/>
                <w:szCs w:val="24"/>
                <w:lang w:eastAsia="en-US"/>
              </w:rPr>
              <w:t xml:space="preserve"> — след, остающийся на сетчатке после того, как цветной объект выведен из поля зрения. </w:t>
            </w:r>
            <w:proofErr w:type="gramStart"/>
            <w:r w:rsidRPr="008C37AD">
              <w:rPr>
                <w:rFonts w:ascii="Times New Roman" w:eastAsia="Calibri" w:hAnsi="Times New Roman"/>
                <w:sz w:val="24"/>
                <w:szCs w:val="24"/>
                <w:lang w:eastAsia="en-US"/>
              </w:rPr>
              <w:t>Цвет последовательного образа противоположен цвету наблюдаемого ранее, но для большинства цветов не совпадает с дополнительным цветом.</w:t>
            </w:r>
            <w:proofErr w:type="gramEnd"/>
            <w:r w:rsidRPr="008C37AD">
              <w:rPr>
                <w:rFonts w:ascii="Times New Roman" w:eastAsia="Calibri" w:hAnsi="Times New Roman"/>
                <w:sz w:val="24"/>
                <w:szCs w:val="24"/>
                <w:lang w:eastAsia="en-US"/>
              </w:rPr>
              <w:t xml:space="preserve"> Цвета последовательного образа (контрастные цвета) оказываются значительно сдвинутыми в сторону фиолетового и красного по сравнению с цветами </w:t>
            </w:r>
            <w:r w:rsidRPr="008C37AD">
              <w:rPr>
                <w:rFonts w:ascii="Times New Roman" w:eastAsia="Calibri" w:hAnsi="Times New Roman"/>
                <w:sz w:val="24"/>
                <w:szCs w:val="24"/>
                <w:lang w:eastAsia="en-US"/>
              </w:rPr>
              <w:lastRenderedPageBreak/>
              <w:t>дополнительными.</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Объем</w:t>
            </w:r>
            <w:r w:rsidRPr="008C37AD">
              <w:rPr>
                <w:rFonts w:ascii="Times New Roman" w:eastAsia="Calibri" w:hAnsi="Times New Roman"/>
                <w:sz w:val="24"/>
                <w:szCs w:val="24"/>
                <w:lang w:eastAsia="en-US"/>
              </w:rPr>
              <w:t xml:space="preserve"> — наделение предметов качествами находящегося в пространстве физического тела при помощи светотени, линии, пластической проработки форм и перспективы. Проблема передачи объема может решаться по-разному: от полного отказа от него (плоскостное изображение) до почти реального его воспроизведения с использованием стереоскопических эффектов.</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 xml:space="preserve">Окраска </w:t>
            </w:r>
            <w:r w:rsidRPr="008C37AD">
              <w:rPr>
                <w:rFonts w:ascii="Times New Roman" w:eastAsia="Calibri" w:hAnsi="Times New Roman"/>
                <w:sz w:val="24"/>
                <w:szCs w:val="24"/>
                <w:lang w:eastAsia="en-US"/>
              </w:rPr>
              <w:t>— физические свойства поверхности объекта избирательно отражать или поглощать падающий свет. Она придает цвет ахроматической поверхности или изменяет его. Окраска делится на три вида: 1) красящее вещество проникает в структуру окрашиваемого тела и изменяет его цвет; 2) красящее вещество образует цветную непрозрачную пленку, покрывающую окрашиваемое тело; 3) красящее вещество покрывает тело прозрачной окрашенной пленкой и совместно с цветом тела создает новый цвет. Указанные виды окраски могут действовать и совместно. Окраска физически может оцениваться спектральными кривыми отражения, пропускания или оптическими плотностями.</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 xml:space="preserve">Освещение </w:t>
            </w:r>
            <w:r w:rsidRPr="008C37AD">
              <w:rPr>
                <w:rFonts w:ascii="Times New Roman" w:eastAsia="Calibri" w:hAnsi="Times New Roman"/>
                <w:sz w:val="24"/>
                <w:szCs w:val="24"/>
                <w:lang w:eastAsia="en-US"/>
              </w:rPr>
              <w:t>— применение света в конкретной обстановке, рядом с объектами или в их окружении, с целью сделать их видимыми.</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Освещенность</w:t>
            </w:r>
            <w:r w:rsidRPr="008C37AD">
              <w:rPr>
                <w:rFonts w:ascii="Times New Roman" w:eastAsia="Calibri" w:hAnsi="Times New Roman"/>
                <w:sz w:val="24"/>
                <w:szCs w:val="24"/>
                <w:lang w:eastAsia="en-US"/>
              </w:rPr>
              <w:t xml:space="preserve"> — величина, показывающая мощность светового потока, падающего на единицу площади поверхности. Измеряется в люксах, </w:t>
            </w:r>
            <w:proofErr w:type="spellStart"/>
            <w:r w:rsidRPr="008C37AD">
              <w:rPr>
                <w:rFonts w:ascii="Times New Roman" w:eastAsia="Calibri" w:hAnsi="Times New Roman"/>
                <w:sz w:val="24"/>
                <w:szCs w:val="24"/>
                <w:lang w:eastAsia="en-US"/>
              </w:rPr>
              <w:t>лк</w:t>
            </w:r>
            <w:proofErr w:type="spellEnd"/>
            <w:r w:rsidRPr="008C37AD">
              <w:rPr>
                <w:rFonts w:ascii="Times New Roman" w:eastAsia="Calibri" w:hAnsi="Times New Roman"/>
                <w:sz w:val="24"/>
                <w:szCs w:val="24"/>
                <w:lang w:eastAsia="en-US"/>
              </w:rPr>
              <w:t>.</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Отношения цветовые</w:t>
            </w:r>
            <w:r w:rsidRPr="008C37AD">
              <w:rPr>
                <w:rFonts w:ascii="Times New Roman" w:eastAsia="Calibri" w:hAnsi="Times New Roman"/>
                <w:sz w:val="24"/>
                <w:szCs w:val="24"/>
                <w:lang w:eastAsia="en-US"/>
              </w:rPr>
              <w:t xml:space="preserve"> — количественные различия между цветами во всех их характеристиках и свойствах (по яркости, тону, насыщенности, плотности и др.).</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Оттенок (нюанс)</w:t>
            </w:r>
            <w:r w:rsidRPr="008C37AD">
              <w:rPr>
                <w:rFonts w:ascii="Times New Roman" w:eastAsia="Calibri" w:hAnsi="Times New Roman"/>
                <w:sz w:val="24"/>
                <w:szCs w:val="24"/>
                <w:lang w:eastAsia="en-US"/>
              </w:rPr>
              <w:t xml:space="preserve"> — небольшое различие одного цветового или светотеневого тона. Тщательно разработанная система оттенков способствует созданию богатого колористического строя архитектурного объекта.</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Первичные (основные) цвета</w:t>
            </w:r>
            <w:r w:rsidRPr="008C37AD">
              <w:rPr>
                <w:rFonts w:ascii="Times New Roman" w:eastAsia="Calibri" w:hAnsi="Times New Roman"/>
                <w:sz w:val="24"/>
                <w:szCs w:val="24"/>
                <w:lang w:eastAsia="en-US"/>
              </w:rPr>
              <w:t xml:space="preserve"> — три цвета (R, G, B), при смешении которых в разных пропорциях можно получить все остальные цвета. Ни один основной цвет не может быть получен смешением остальных двух основных цветов.</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Плоскостной цвет</w:t>
            </w:r>
            <w:r w:rsidRPr="008C37AD">
              <w:rPr>
                <w:rFonts w:ascii="Times New Roman" w:eastAsia="Calibri" w:hAnsi="Times New Roman"/>
                <w:sz w:val="24"/>
                <w:szCs w:val="24"/>
                <w:lang w:eastAsia="en-US"/>
              </w:rPr>
              <w:t xml:space="preserve"> — принадлежащий какой-либо поверхности, </w:t>
            </w:r>
            <w:proofErr w:type="gramStart"/>
            <w:r w:rsidRPr="008C37AD">
              <w:rPr>
                <w:rFonts w:ascii="Times New Roman" w:eastAsia="Calibri" w:hAnsi="Times New Roman"/>
                <w:sz w:val="24"/>
                <w:szCs w:val="24"/>
                <w:lang w:eastAsia="en-US"/>
              </w:rPr>
              <w:t>особенности</w:t>
            </w:r>
            <w:proofErr w:type="gramEnd"/>
            <w:r w:rsidRPr="008C37AD">
              <w:rPr>
                <w:rFonts w:ascii="Times New Roman" w:eastAsia="Calibri" w:hAnsi="Times New Roman"/>
                <w:sz w:val="24"/>
                <w:szCs w:val="24"/>
                <w:lang w:eastAsia="en-US"/>
              </w:rPr>
              <w:t xml:space="preserve"> фактуры которой не ощущаются глазами (например, цвет стены на заднем плане).</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Поверхность</w:t>
            </w:r>
            <w:r w:rsidRPr="008C37AD">
              <w:rPr>
                <w:rFonts w:ascii="Times New Roman" w:eastAsia="Calibri" w:hAnsi="Times New Roman"/>
                <w:sz w:val="24"/>
                <w:szCs w:val="24"/>
                <w:lang w:eastAsia="en-US"/>
              </w:rPr>
              <w:t xml:space="preserve"> — наружная сторона объекта. Блестящие поверхности — поверхности, имеющие блики, кажущиеся с различных направлений различно яркими. Матовые поверхности — поверхности, диффузно отражающие свет, кажущиеся одинаково яркими с различных направлений.</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Поверхностный цвет</w:t>
            </w:r>
            <w:r w:rsidRPr="008C37AD">
              <w:rPr>
                <w:rFonts w:ascii="Times New Roman" w:eastAsia="Calibri" w:hAnsi="Times New Roman"/>
                <w:sz w:val="24"/>
                <w:szCs w:val="24"/>
                <w:lang w:eastAsia="en-US"/>
              </w:rPr>
              <w:t xml:space="preserve"> — цвет, воспринимаемый в единстве с фактурой объекта; как правило, это почти всегда цвет переднего плана. Поверхностный цвет позволяет отобразить свойства поверхности объекта с наибольшей достоверностью.</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lastRenderedPageBreak/>
              <w:t>Пограничный контраст</w:t>
            </w:r>
            <w:r w:rsidRPr="008C37AD">
              <w:rPr>
                <w:rFonts w:ascii="Times New Roman" w:eastAsia="Calibri" w:hAnsi="Times New Roman"/>
                <w:sz w:val="24"/>
                <w:szCs w:val="24"/>
                <w:lang w:eastAsia="en-US"/>
              </w:rPr>
              <w:t xml:space="preserve"> — цветовой контраст, наблюдаемый по граням соприкосновения цветовых пятен.</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Порог различия</w:t>
            </w:r>
            <w:r w:rsidRPr="008C37AD">
              <w:rPr>
                <w:rFonts w:ascii="Times New Roman" w:eastAsia="Calibri" w:hAnsi="Times New Roman"/>
                <w:sz w:val="24"/>
                <w:szCs w:val="24"/>
                <w:lang w:eastAsia="en-US"/>
              </w:rPr>
              <w:t xml:space="preserve"> — наименьшая прибавка к силе действующего раздражения, при которой возникает едва заметное различие в силе или качестве ощущений.</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Порог цветоразличения</w:t>
            </w:r>
            <w:r w:rsidRPr="008C37AD">
              <w:rPr>
                <w:rFonts w:ascii="Times New Roman" w:eastAsia="Calibri" w:hAnsi="Times New Roman"/>
                <w:sz w:val="24"/>
                <w:szCs w:val="24"/>
                <w:lang w:eastAsia="en-US"/>
              </w:rPr>
              <w:t xml:space="preserve"> — наименьшее цветовое различие, впервые замеченное человеком в определенных условиях наблюдения.</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Пространственный цвет</w:t>
            </w:r>
            <w:r w:rsidRPr="008C37AD">
              <w:rPr>
                <w:rFonts w:ascii="Times New Roman" w:eastAsia="Calibri" w:hAnsi="Times New Roman"/>
                <w:sz w:val="24"/>
                <w:szCs w:val="24"/>
                <w:lang w:eastAsia="en-US"/>
              </w:rPr>
              <w:t xml:space="preserve"> — </w:t>
            </w:r>
            <w:proofErr w:type="spellStart"/>
            <w:r w:rsidRPr="008C37AD">
              <w:rPr>
                <w:rFonts w:ascii="Times New Roman" w:eastAsia="Calibri" w:hAnsi="Times New Roman"/>
                <w:sz w:val="24"/>
                <w:szCs w:val="24"/>
                <w:lang w:eastAsia="en-US"/>
              </w:rPr>
              <w:t>бесфактурный</w:t>
            </w:r>
            <w:proofErr w:type="spellEnd"/>
            <w:r w:rsidRPr="008C37AD">
              <w:rPr>
                <w:rFonts w:ascii="Times New Roman" w:eastAsia="Calibri" w:hAnsi="Times New Roman"/>
                <w:sz w:val="24"/>
                <w:szCs w:val="24"/>
                <w:lang w:eastAsia="en-US"/>
              </w:rPr>
              <w:t xml:space="preserve"> цвет, характеризующий предметно</w:t>
            </w:r>
            <w:r>
              <w:rPr>
                <w:rFonts w:ascii="Times New Roman" w:eastAsia="Calibri" w:hAnsi="Times New Roman"/>
                <w:sz w:val="24"/>
                <w:szCs w:val="24"/>
                <w:lang w:eastAsia="en-US"/>
              </w:rPr>
              <w:t xml:space="preserve"> </w:t>
            </w:r>
            <w:r w:rsidRPr="008C37AD">
              <w:rPr>
                <w:rFonts w:ascii="Times New Roman" w:eastAsia="Calibri" w:hAnsi="Times New Roman"/>
                <w:sz w:val="24"/>
                <w:szCs w:val="24"/>
                <w:lang w:eastAsia="en-US"/>
              </w:rPr>
              <w:t>пространственные ситуации. Например, цвет удаленных объектов и сред (небо, вода).</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Рефлекс</w:t>
            </w:r>
            <w:r w:rsidRPr="008C37AD">
              <w:rPr>
                <w:rFonts w:ascii="Times New Roman" w:eastAsia="Calibri" w:hAnsi="Times New Roman"/>
                <w:sz w:val="24"/>
                <w:szCs w:val="24"/>
                <w:lang w:eastAsia="en-US"/>
              </w:rPr>
              <w:t xml:space="preserve"> — отсвет цвета и света на поверхности объекта, падающий от окружающих объектов, например неба или соседних объектов. Рефлекс помогает более полно воспринимать объем и показывает качественные характеристики поверхности объекта, вызванные их сложной взаимосвязью.</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Ритм</w:t>
            </w:r>
            <w:r w:rsidRPr="008C37AD">
              <w:rPr>
                <w:rFonts w:ascii="Times New Roman" w:eastAsia="Calibri" w:hAnsi="Times New Roman"/>
                <w:sz w:val="24"/>
                <w:szCs w:val="24"/>
                <w:lang w:eastAsia="en-US"/>
              </w:rPr>
              <w:t xml:space="preserve"> — повторение соизмеримых элементов; мощное выразительное средство, отражающее в пространственных чередованиях присущие природе временные и пространственные закономерности, взаимосвязи, динамику движения. Ритм может быть монотонным, размеренным или нарушаться специальными акцентами или пропусками повторяющихся деталей. Ритмика архитектурного объекта может быть явной или скрытой и проявляться, например, в сложном и напряженном взаимодействии теплых и холодных тонов или наделенных внутренней энергией строительных материалов.</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Свет</w:t>
            </w:r>
            <w:r w:rsidRPr="008C37AD">
              <w:rPr>
                <w:rFonts w:ascii="Times New Roman" w:eastAsia="Calibri" w:hAnsi="Times New Roman"/>
                <w:sz w:val="24"/>
                <w:szCs w:val="24"/>
                <w:lang w:eastAsia="en-US"/>
              </w:rPr>
              <w:t xml:space="preserve"> — электромагнитное оптическое излучение, включающее, наряду с видимым излучением (светом), ультрафиолетовую и инфракрасную области.</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sz w:val="24"/>
                <w:szCs w:val="24"/>
                <w:lang w:eastAsia="en-US"/>
              </w:rPr>
              <w:t xml:space="preserve">В </w:t>
            </w:r>
            <w:proofErr w:type="gramStart"/>
            <w:r w:rsidRPr="008C37AD">
              <w:rPr>
                <w:rFonts w:ascii="Times New Roman" w:eastAsia="Calibri" w:hAnsi="Times New Roman"/>
                <w:sz w:val="24"/>
                <w:szCs w:val="24"/>
                <w:lang w:eastAsia="en-US"/>
              </w:rPr>
              <w:t>архитектурной</w:t>
            </w:r>
            <w:proofErr w:type="gramEnd"/>
            <w:r w:rsidRPr="008C37AD">
              <w:rPr>
                <w:rFonts w:ascii="Times New Roman" w:eastAsia="Calibri" w:hAnsi="Times New Roman"/>
                <w:sz w:val="24"/>
                <w:szCs w:val="24"/>
                <w:lang w:eastAsia="en-US"/>
              </w:rPr>
              <w:t xml:space="preserve"> </w:t>
            </w:r>
            <w:proofErr w:type="spellStart"/>
            <w:r w:rsidRPr="008C37AD">
              <w:rPr>
                <w:rFonts w:ascii="Times New Roman" w:eastAsia="Calibri" w:hAnsi="Times New Roman"/>
                <w:sz w:val="24"/>
                <w:szCs w:val="24"/>
                <w:lang w:eastAsia="en-US"/>
              </w:rPr>
              <w:t>колористике</w:t>
            </w:r>
            <w:proofErr w:type="spellEnd"/>
            <w:r w:rsidRPr="008C37AD">
              <w:rPr>
                <w:rFonts w:ascii="Times New Roman" w:eastAsia="Calibri" w:hAnsi="Times New Roman"/>
                <w:sz w:val="24"/>
                <w:szCs w:val="24"/>
                <w:lang w:eastAsia="en-US"/>
              </w:rPr>
              <w:t xml:space="preserve"> под светом понимается освещение архитектурного объекта, вызванное источником света (солнце, луна, фонари и т. д.) или его отражением (блик, рефлекс). Свет лежит в основе такого важного выразительного средства, как светотень. Сам свет и его сила передаются с помощью светлоты цвета, а также контрастных световых отношений. В основном максимальная яркость света совпадает с максимальной насыщенностью цвета. Воспроизведение сильного солнечного света в сочетании с использованием локальных цветов спектра приводит к </w:t>
            </w:r>
            <w:proofErr w:type="spellStart"/>
            <w:r w:rsidRPr="008C37AD">
              <w:rPr>
                <w:rFonts w:ascii="Times New Roman" w:eastAsia="Calibri" w:hAnsi="Times New Roman"/>
                <w:sz w:val="24"/>
                <w:szCs w:val="24"/>
                <w:lang w:eastAsia="en-US"/>
              </w:rPr>
              <w:t>выбеливанию</w:t>
            </w:r>
            <w:proofErr w:type="spellEnd"/>
            <w:r w:rsidRPr="008C37AD">
              <w:rPr>
                <w:rFonts w:ascii="Times New Roman" w:eastAsia="Calibri" w:hAnsi="Times New Roman"/>
                <w:sz w:val="24"/>
                <w:szCs w:val="24"/>
                <w:lang w:eastAsia="en-US"/>
              </w:rPr>
              <w:t xml:space="preserve"> колорита вследствие обесцвечивания светом.</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Светлота цвета</w:t>
            </w:r>
            <w:r w:rsidRPr="008C37AD">
              <w:rPr>
                <w:rFonts w:ascii="Times New Roman" w:eastAsia="Calibri" w:hAnsi="Times New Roman"/>
                <w:sz w:val="24"/>
                <w:szCs w:val="24"/>
                <w:lang w:eastAsia="en-US"/>
              </w:rPr>
              <w:t xml:space="preserve"> — одна из основных характеристик цвета, связанная с количественным соотношением отраженного света и поглощенного поверхностью объекта. Уровень светлоты окрашенных объектов определяется при их сравнении с ахроматическими объектами и выявлении степени их приближения к белому цвету, отражающему максимум света, и удаления от черного цвета, поглощающего максимум света. Светлота зависит от большей или меньшей близости данного цвета к белому.</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Световоздушная среда</w:t>
            </w:r>
            <w:r w:rsidRPr="008C37AD">
              <w:rPr>
                <w:rFonts w:ascii="Times New Roman" w:eastAsia="Calibri" w:hAnsi="Times New Roman"/>
                <w:sz w:val="24"/>
                <w:szCs w:val="24"/>
                <w:lang w:eastAsia="en-US"/>
              </w:rPr>
              <w:t xml:space="preserve"> — заполнение свободного от объекта пространства различными атмосферными состояниями природы (туман, дождь, снег, солнечный свет).</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lastRenderedPageBreak/>
              <w:t xml:space="preserve">Светотень </w:t>
            </w:r>
            <w:r w:rsidRPr="008C37AD">
              <w:rPr>
                <w:rFonts w:ascii="Times New Roman" w:eastAsia="Calibri" w:hAnsi="Times New Roman"/>
                <w:sz w:val="24"/>
                <w:szCs w:val="24"/>
                <w:lang w:eastAsia="en-US"/>
              </w:rPr>
              <w:t>— постепенные переходы светлого и темного, распределение цветов по степени насыщенности, что помогает воспроизвести объем изображаемого объекта, окруженного световоздушной средой. Светотень является важным выразительным средством, обладающим большим эмоциональным воздействием, способным передавать не только постоянные свойства материального мира, но и изменчивость среды и атмосферных состояний.</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 xml:space="preserve">Синестезия </w:t>
            </w:r>
            <w:r w:rsidRPr="008C37AD">
              <w:rPr>
                <w:rFonts w:ascii="Times New Roman" w:eastAsia="Calibri" w:hAnsi="Times New Roman"/>
                <w:sz w:val="24"/>
                <w:szCs w:val="24"/>
                <w:lang w:eastAsia="en-US"/>
              </w:rPr>
              <w:t>— явление восприятия, когда при раздражении данного органа чувств, наряду со специфическими для него ощущениями, возникают и ощущения, соответствующие другим органам чувств. Например, при звуках музыки возникает ощущение цвета, или при наблюдении цвета представляются какие-либо звуки, осязательные или вкусовые ощущения и т. д.</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Содержательность цвета</w:t>
            </w:r>
            <w:r w:rsidRPr="008C37AD">
              <w:rPr>
                <w:rFonts w:ascii="Times New Roman" w:eastAsia="Calibri" w:hAnsi="Times New Roman"/>
                <w:sz w:val="24"/>
                <w:szCs w:val="24"/>
                <w:lang w:eastAsia="en-US"/>
              </w:rPr>
              <w:t xml:space="preserve"> — семантика и символика цвета. Цвет можно трактовать как своего рода знаковую систему или язык.</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 xml:space="preserve">Социальная психология </w:t>
            </w:r>
            <w:proofErr w:type="spellStart"/>
            <w:r w:rsidRPr="008C37AD">
              <w:rPr>
                <w:rFonts w:ascii="Times New Roman" w:eastAsia="Calibri" w:hAnsi="Times New Roman"/>
                <w:b/>
                <w:sz w:val="24"/>
                <w:szCs w:val="24"/>
                <w:lang w:eastAsia="en-US"/>
              </w:rPr>
              <w:t>цветовосприятия</w:t>
            </w:r>
            <w:proofErr w:type="spellEnd"/>
            <w:r w:rsidRPr="008C37AD">
              <w:rPr>
                <w:rFonts w:ascii="Times New Roman" w:eastAsia="Calibri" w:hAnsi="Times New Roman"/>
                <w:sz w:val="24"/>
                <w:szCs w:val="24"/>
                <w:lang w:eastAsia="en-US"/>
              </w:rPr>
              <w:t xml:space="preserve"> — особенности эмоционального восприятия того или иного цвета в культурах разных народов, связанные с длительной исторической традицией внутри относительно изолированного развития этноса, религии.</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Спектр</w:t>
            </w:r>
            <w:r w:rsidRPr="008C37AD">
              <w:rPr>
                <w:rFonts w:ascii="Times New Roman" w:eastAsia="Calibri" w:hAnsi="Times New Roman"/>
                <w:sz w:val="24"/>
                <w:szCs w:val="24"/>
                <w:lang w:eastAsia="en-US"/>
              </w:rPr>
              <w:t xml:space="preserve"> — последовательность цветов, на которые разлагается световой поток, проходящий через призму. Впервые </w:t>
            </w:r>
            <w:proofErr w:type="gramStart"/>
            <w:r w:rsidRPr="008C37AD">
              <w:rPr>
                <w:rFonts w:ascii="Times New Roman" w:eastAsia="Calibri" w:hAnsi="Times New Roman"/>
                <w:sz w:val="24"/>
                <w:szCs w:val="24"/>
                <w:lang w:eastAsia="en-US"/>
              </w:rPr>
              <w:t>получен</w:t>
            </w:r>
            <w:proofErr w:type="gramEnd"/>
            <w:r w:rsidRPr="008C37AD">
              <w:rPr>
                <w:rFonts w:ascii="Times New Roman" w:eastAsia="Calibri" w:hAnsi="Times New Roman"/>
                <w:sz w:val="24"/>
                <w:szCs w:val="24"/>
                <w:lang w:eastAsia="en-US"/>
              </w:rPr>
              <w:t xml:space="preserve"> И. Ньютоном.</w:t>
            </w:r>
          </w:p>
          <w:p w:rsidR="008C37AD" w:rsidRPr="008C37AD" w:rsidRDefault="008C37AD" w:rsidP="00437691">
            <w:pPr>
              <w:shd w:val="clear" w:color="auto" w:fill="FFFFFF"/>
              <w:jc w:val="both"/>
              <w:rPr>
                <w:rFonts w:ascii="Times New Roman" w:eastAsia="Calibri" w:hAnsi="Times New Roman"/>
                <w:sz w:val="24"/>
                <w:szCs w:val="24"/>
                <w:lang w:eastAsia="en-US"/>
              </w:rPr>
            </w:pPr>
            <w:proofErr w:type="gramStart"/>
            <w:r w:rsidRPr="008C37AD">
              <w:rPr>
                <w:rFonts w:ascii="Times New Roman" w:eastAsia="Calibri" w:hAnsi="Times New Roman"/>
                <w:b/>
                <w:sz w:val="24"/>
                <w:szCs w:val="24"/>
                <w:lang w:eastAsia="en-US"/>
              </w:rPr>
              <w:t>Спектральные цвета</w:t>
            </w:r>
            <w:r w:rsidRPr="008C37AD">
              <w:rPr>
                <w:rFonts w:ascii="Times New Roman" w:eastAsia="Calibri" w:hAnsi="Times New Roman"/>
                <w:sz w:val="24"/>
                <w:szCs w:val="24"/>
                <w:lang w:eastAsia="en-US"/>
              </w:rPr>
              <w:t xml:space="preserve"> — семь цветов солнечного спектра, составляющие при оптическом смешении видимый глазом естественный дневной свет: красный, оранжевый, желтый, зеленый, голубой, синий, фиолетовый.</w:t>
            </w:r>
            <w:proofErr w:type="gramEnd"/>
            <w:r w:rsidRPr="008C37AD">
              <w:rPr>
                <w:rFonts w:ascii="Times New Roman" w:eastAsia="Calibri" w:hAnsi="Times New Roman"/>
                <w:sz w:val="24"/>
                <w:szCs w:val="24"/>
                <w:lang w:eastAsia="en-US"/>
              </w:rPr>
              <w:t xml:space="preserve"> Каждый спектральный цвет через многочисленные оттенки переходит в соседние цвета.</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Статика цветовая</w:t>
            </w:r>
            <w:r w:rsidRPr="008C37AD">
              <w:rPr>
                <w:rFonts w:ascii="Times New Roman" w:eastAsia="Calibri" w:hAnsi="Times New Roman"/>
                <w:sz w:val="24"/>
                <w:szCs w:val="24"/>
                <w:lang w:eastAsia="en-US"/>
              </w:rPr>
              <w:t xml:space="preserve"> — частный случай равновесия, для которого характерна полная остановка движения, состояние покоя или неподвижности.</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Стимул цветовой</w:t>
            </w:r>
            <w:r w:rsidRPr="008C37AD">
              <w:rPr>
                <w:rFonts w:ascii="Times New Roman" w:eastAsia="Calibri" w:hAnsi="Times New Roman"/>
                <w:sz w:val="24"/>
                <w:szCs w:val="24"/>
                <w:lang w:eastAsia="en-US"/>
              </w:rPr>
              <w:t xml:space="preserve"> — излучение определенной интенсивности и спектрального состава, которое, проникая в глаз, производит ощущение цвета в результате психофизиологического процесса переработки зрительных впечатлений в мозговых центрах.</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 xml:space="preserve">Структура </w:t>
            </w:r>
            <w:r w:rsidRPr="008C37AD">
              <w:rPr>
                <w:rFonts w:ascii="Times New Roman" w:eastAsia="Calibri" w:hAnsi="Times New Roman"/>
                <w:sz w:val="24"/>
                <w:szCs w:val="24"/>
                <w:lang w:eastAsia="en-US"/>
              </w:rPr>
              <w:t>— устройство, строение, состав материала.</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Текстура</w:t>
            </w:r>
            <w:r w:rsidRPr="008C37AD">
              <w:rPr>
                <w:rFonts w:ascii="Times New Roman" w:eastAsia="Calibri" w:hAnsi="Times New Roman"/>
                <w:sz w:val="24"/>
                <w:szCs w:val="24"/>
                <w:lang w:eastAsia="en-US"/>
              </w:rPr>
              <w:t xml:space="preserve"> — наблюдаемые на поверхности внешние признаки структуры материала, из которого изготовлен предмет. Наиболее часто текстурой характеризуются изделия из дерева и ткани. Различные текстуры используются как декоративный элемент при проработке изделия. В выявлении текстуры значительную роль играет цвет, особенно разница (контраст) в естественной окраске волокон древесины.</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Теплые цвета</w:t>
            </w:r>
            <w:r w:rsidRPr="008C37AD">
              <w:rPr>
                <w:rFonts w:ascii="Times New Roman" w:eastAsia="Calibri" w:hAnsi="Times New Roman"/>
                <w:sz w:val="24"/>
                <w:szCs w:val="24"/>
                <w:lang w:eastAsia="en-US"/>
              </w:rPr>
              <w:t xml:space="preserve"> — цвета красные, красно-оранжевые, оранжевые, желто-оранжевые, желтые и желто-зеленые.</w:t>
            </w:r>
          </w:p>
          <w:p w:rsidR="008C37AD" w:rsidRPr="008C37AD" w:rsidRDefault="008C37AD" w:rsidP="00437691">
            <w:pPr>
              <w:shd w:val="clear" w:color="auto" w:fill="FFFFFF"/>
              <w:jc w:val="both"/>
              <w:rPr>
                <w:rFonts w:ascii="Times New Roman" w:eastAsia="Calibri" w:hAnsi="Times New Roman"/>
                <w:sz w:val="24"/>
                <w:szCs w:val="24"/>
                <w:lang w:eastAsia="en-US"/>
              </w:rPr>
            </w:pPr>
            <w:proofErr w:type="gramStart"/>
            <w:r w:rsidRPr="008C37AD">
              <w:rPr>
                <w:rFonts w:ascii="Times New Roman" w:eastAsia="Calibri" w:hAnsi="Times New Roman"/>
                <w:b/>
                <w:sz w:val="24"/>
                <w:szCs w:val="24"/>
                <w:lang w:eastAsia="en-US"/>
              </w:rPr>
              <w:lastRenderedPageBreak/>
              <w:t>Техническая семиотика</w:t>
            </w:r>
            <w:r w:rsidRPr="008C37AD">
              <w:rPr>
                <w:rFonts w:ascii="Times New Roman" w:eastAsia="Calibri" w:hAnsi="Times New Roman"/>
                <w:sz w:val="24"/>
                <w:szCs w:val="24"/>
                <w:lang w:eastAsia="en-US"/>
              </w:rPr>
              <w:t xml:space="preserve"> — в технических приложениях смысл цветовых маркеров определяет применение каждого цвета: красный — опасность, запрет; желтый — «Осторожно!», «Внимание!»; зеленый — безопасность, </w:t>
            </w:r>
            <w:proofErr w:type="spellStart"/>
            <w:r w:rsidRPr="008C37AD">
              <w:rPr>
                <w:rFonts w:ascii="Times New Roman" w:eastAsia="Calibri" w:hAnsi="Times New Roman"/>
                <w:sz w:val="24"/>
                <w:szCs w:val="24"/>
                <w:lang w:eastAsia="en-US"/>
              </w:rPr>
              <w:t>экологичность</w:t>
            </w:r>
            <w:proofErr w:type="spellEnd"/>
            <w:r w:rsidRPr="008C37AD">
              <w:rPr>
                <w:rFonts w:ascii="Times New Roman" w:eastAsia="Calibri" w:hAnsi="Times New Roman"/>
                <w:sz w:val="24"/>
                <w:szCs w:val="24"/>
                <w:lang w:eastAsia="en-US"/>
              </w:rPr>
              <w:t>.</w:t>
            </w:r>
            <w:proofErr w:type="gramEnd"/>
            <w:r w:rsidRPr="008C37AD">
              <w:rPr>
                <w:rFonts w:ascii="Times New Roman" w:eastAsia="Calibri" w:hAnsi="Times New Roman"/>
                <w:sz w:val="24"/>
                <w:szCs w:val="24"/>
                <w:lang w:eastAsia="en-US"/>
              </w:rPr>
              <w:t xml:space="preserve"> Причины выбора сигнальных цветов связаны с цветовым и яркостным контрастом. Так, желтый участок спектра имеет максимальную видимость, а потому чередование желтых полос с черными обеспечивает восприятие на наибольшем расстоянии.</w:t>
            </w:r>
          </w:p>
          <w:p w:rsidR="008C37AD" w:rsidRPr="008C37AD" w:rsidRDefault="008C37AD" w:rsidP="00437691">
            <w:pPr>
              <w:shd w:val="clear" w:color="auto" w:fill="FFFFFF"/>
              <w:jc w:val="both"/>
              <w:rPr>
                <w:rFonts w:ascii="Times New Roman" w:eastAsia="Calibri" w:hAnsi="Times New Roman"/>
                <w:sz w:val="24"/>
                <w:szCs w:val="24"/>
                <w:lang w:eastAsia="en-US"/>
              </w:rPr>
            </w:pPr>
            <w:proofErr w:type="gramStart"/>
            <w:r w:rsidRPr="008C37AD">
              <w:rPr>
                <w:rFonts w:ascii="Times New Roman" w:eastAsia="Calibri" w:hAnsi="Times New Roman"/>
                <w:b/>
                <w:sz w:val="24"/>
                <w:szCs w:val="24"/>
                <w:lang w:eastAsia="en-US"/>
              </w:rPr>
              <w:t>Тон</w:t>
            </w:r>
            <w:r w:rsidRPr="008C37AD">
              <w:rPr>
                <w:rFonts w:ascii="Times New Roman" w:eastAsia="Calibri" w:hAnsi="Times New Roman"/>
                <w:sz w:val="24"/>
                <w:szCs w:val="24"/>
                <w:lang w:eastAsia="en-US"/>
              </w:rPr>
              <w:t xml:space="preserve"> — 1) начальный, простейший элемент цвета в природе или в колорите созданной композиции, интенсивность цветового оттенка, соответствующего данному участку объекта по отношению к основным цветам спектра, выражающее его отличительные черты (огненно-красный, золотисто-оранжевый, лимонно-желтый и т. д.); 2) общий светотеневой строй объекта, определяемый целым диапазоном его светотеневых градаций от самого темного до самого светлого тона;</w:t>
            </w:r>
            <w:proofErr w:type="gramEnd"/>
            <w:r w:rsidRPr="008C37AD">
              <w:rPr>
                <w:rFonts w:ascii="Times New Roman" w:eastAsia="Calibri" w:hAnsi="Times New Roman"/>
                <w:sz w:val="24"/>
                <w:szCs w:val="24"/>
                <w:lang w:eastAsia="en-US"/>
              </w:rPr>
              <w:t xml:space="preserve"> 3) общий тон, близкий по значению к тональности и цветовой гамме, цветовой строй произведения или мотива, его основной оттенок, обобщающий и подчиняющий себе все цвета, создающий единый колорит (золотистый, теплый, холодный и т. д.) и лежащий в основе «тональности» произведения; это качество цвета, позволяющее зрительному анализатору ощущать отличие красного цвета от зеленого, синего от желтого и т. д., характеризуется длиной волны и выражается в нанометрах, </w:t>
            </w:r>
            <w:proofErr w:type="spellStart"/>
            <w:r w:rsidRPr="008C37AD">
              <w:rPr>
                <w:rFonts w:ascii="Times New Roman" w:eastAsia="Calibri" w:hAnsi="Times New Roman"/>
                <w:sz w:val="24"/>
                <w:szCs w:val="24"/>
                <w:lang w:eastAsia="en-US"/>
              </w:rPr>
              <w:t>нм</w:t>
            </w:r>
            <w:proofErr w:type="spellEnd"/>
            <w:r w:rsidRPr="008C37AD">
              <w:rPr>
                <w:rFonts w:ascii="Times New Roman" w:eastAsia="Calibri" w:hAnsi="Times New Roman"/>
                <w:sz w:val="24"/>
                <w:szCs w:val="24"/>
                <w:lang w:eastAsia="en-US"/>
              </w:rPr>
              <w:t>.</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Тон цветовой</w:t>
            </w:r>
            <w:r w:rsidRPr="008C37AD">
              <w:rPr>
                <w:rFonts w:ascii="Times New Roman" w:eastAsia="Calibri" w:hAnsi="Times New Roman"/>
                <w:sz w:val="24"/>
                <w:szCs w:val="24"/>
                <w:lang w:eastAsia="en-US"/>
              </w:rPr>
              <w:t xml:space="preserve"> — качество цвета, в отношении которого этот цвет можно приравнять к одному из цветов спектральных или пурпурных.</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Тональность</w:t>
            </w:r>
            <w:r w:rsidRPr="008C37AD">
              <w:rPr>
                <w:rFonts w:ascii="Times New Roman" w:eastAsia="Calibri" w:hAnsi="Times New Roman"/>
                <w:sz w:val="24"/>
                <w:szCs w:val="24"/>
                <w:lang w:eastAsia="en-US"/>
              </w:rPr>
              <w:t xml:space="preserve"> — общий колористический или светотеневой строй произведения. Чаще употребляется по отношению к цвету, приближаясь по значению к понятию цветовой гаммы и общего цветового тона. В ахроматическом произведении указывает на характер общего светотеневого тона.</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Фактура</w:t>
            </w:r>
            <w:r w:rsidRPr="008C37AD">
              <w:rPr>
                <w:rFonts w:ascii="Times New Roman" w:eastAsia="Calibri" w:hAnsi="Times New Roman"/>
                <w:sz w:val="24"/>
                <w:szCs w:val="24"/>
                <w:lang w:eastAsia="en-US"/>
              </w:rPr>
              <w:t xml:space="preserve"> — характер поверхности и ее воспроизведение в архитектурной композиции. Фактурные особенности зависят от физических свойств объекта (локальные цвета передаются в архитектурной композиции либо более густым рельефным слоем, либо проработкой светотеневых эффектов поверхности), его назначения и размеров (фактура эскиза более свободная, чем фактура архитектурного объекта).</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Фон</w:t>
            </w:r>
            <w:r w:rsidRPr="008C37AD">
              <w:rPr>
                <w:rFonts w:ascii="Times New Roman" w:eastAsia="Calibri" w:hAnsi="Times New Roman"/>
                <w:sz w:val="24"/>
                <w:szCs w:val="24"/>
                <w:lang w:eastAsia="en-US"/>
              </w:rPr>
              <w:t xml:space="preserve"> — задний, пространственный план композиции. Он может быть нейтральным (лишенным какого-либо изображения) или включать в себя элементы антуража, интерьера, орнамент и т. д.</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Холодные цвета</w:t>
            </w:r>
            <w:r w:rsidRPr="008C37AD">
              <w:rPr>
                <w:rFonts w:ascii="Times New Roman" w:eastAsia="Calibri" w:hAnsi="Times New Roman"/>
                <w:sz w:val="24"/>
                <w:szCs w:val="24"/>
                <w:lang w:eastAsia="en-US"/>
              </w:rPr>
              <w:t xml:space="preserve"> — цвета зелено-голубые, голубые, сине-голубые, синие и </w:t>
            </w:r>
            <w:proofErr w:type="spellStart"/>
            <w:r w:rsidRPr="008C37AD">
              <w:rPr>
                <w:rFonts w:ascii="Times New Roman" w:eastAsia="Calibri" w:hAnsi="Times New Roman"/>
                <w:sz w:val="24"/>
                <w:szCs w:val="24"/>
                <w:lang w:eastAsia="en-US"/>
              </w:rPr>
              <w:t>синекрасные</w:t>
            </w:r>
            <w:proofErr w:type="spellEnd"/>
            <w:r w:rsidRPr="008C37AD">
              <w:rPr>
                <w:rFonts w:ascii="Times New Roman" w:eastAsia="Calibri" w:hAnsi="Times New Roman"/>
                <w:sz w:val="24"/>
                <w:szCs w:val="24"/>
                <w:lang w:eastAsia="en-US"/>
              </w:rPr>
              <w:t>, сине-фиолетовые.</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Хроматические цвета</w:t>
            </w:r>
            <w:r w:rsidRPr="008C37AD">
              <w:rPr>
                <w:rFonts w:ascii="Times New Roman" w:eastAsia="Calibri" w:hAnsi="Times New Roman"/>
                <w:sz w:val="24"/>
                <w:szCs w:val="24"/>
                <w:lang w:eastAsia="en-US"/>
              </w:rPr>
              <w:t xml:space="preserve"> — цвета солнечного спектра, создающегося при преломлении солнечного луча; обладают цветовым тоном, отличающим их один от другого. Хроматический цвет — цвет с чистотой цвета, большей нуля, и имеющий определенную доминирующую или дополнительную длину волны. Условно цвета спектра располагаются по цветовому кругу, который содержит большое количество переходов от холодных к </w:t>
            </w:r>
            <w:r w:rsidRPr="008C37AD">
              <w:rPr>
                <w:rFonts w:ascii="Times New Roman" w:eastAsia="Calibri" w:hAnsi="Times New Roman"/>
                <w:sz w:val="24"/>
                <w:szCs w:val="24"/>
                <w:lang w:eastAsia="en-US"/>
              </w:rPr>
              <w:lastRenderedPageBreak/>
              <w:t>теплым цветам.</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 xml:space="preserve">Хроматическое цветовое ощущение </w:t>
            </w:r>
            <w:r w:rsidRPr="008C37AD">
              <w:rPr>
                <w:rFonts w:ascii="Times New Roman" w:eastAsia="Calibri" w:hAnsi="Times New Roman"/>
                <w:sz w:val="24"/>
                <w:szCs w:val="24"/>
                <w:lang w:eastAsia="en-US"/>
              </w:rPr>
              <w:t>— цветовое ощущение, которое можно охарактеризовать цветовым тоном, одно из свойств объектов материального мира, воспринимаемое как осознанное зрительное ощущение и позволяющее наблюдателю распознавать качественные различия излучений, обусловленные различным спектральным составом света.</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 xml:space="preserve">Цвет </w:t>
            </w:r>
            <w:r w:rsidRPr="008C37AD">
              <w:rPr>
                <w:rFonts w:ascii="Times New Roman" w:eastAsia="Calibri" w:hAnsi="Times New Roman"/>
                <w:sz w:val="24"/>
                <w:szCs w:val="24"/>
                <w:lang w:eastAsia="en-US"/>
              </w:rPr>
              <w:t>(воспринимаемый), цветовое ощущение — аспект зрительного восприятия, позволяющий наблюдателю различать цветовые стимулы, отличающиеся по спектральному составу излучения, т. е. отличать один объект от другого, если различие между ними обусловлено только различием спектрального состава исходящего от них света. Зависит не только от цветового стимула, но и от условий наблюдения (предварительной цветовой адаптации, яркости цветности фона и др.).</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Цвета дополнительные</w:t>
            </w:r>
            <w:r w:rsidRPr="008C37AD">
              <w:rPr>
                <w:rFonts w:ascii="Times New Roman" w:eastAsia="Calibri" w:hAnsi="Times New Roman"/>
                <w:sz w:val="24"/>
                <w:szCs w:val="24"/>
                <w:lang w:eastAsia="en-US"/>
              </w:rPr>
              <w:t xml:space="preserve"> — любые два цвета (противоположные в цветовом круге), которые при аддитивном смешении в соответствующих пропорциях дают стандартизованный ахроматический цвет.</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Цвета побежалости</w:t>
            </w:r>
            <w:r w:rsidRPr="008C37AD">
              <w:rPr>
                <w:rFonts w:ascii="Times New Roman" w:eastAsia="Calibri" w:hAnsi="Times New Roman"/>
                <w:sz w:val="24"/>
                <w:szCs w:val="24"/>
                <w:lang w:eastAsia="en-US"/>
              </w:rPr>
              <w:t xml:space="preserve"> — золотистый, серебряный, медный и др. цвета, возникающие в результате появления тонкого слоя окислов на чистой поверхности нагретой стали, а также на поверхности некоторых минералов.</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Цветность</w:t>
            </w:r>
            <w:r w:rsidRPr="008C37AD">
              <w:rPr>
                <w:rFonts w:ascii="Times New Roman" w:eastAsia="Calibri" w:hAnsi="Times New Roman"/>
                <w:sz w:val="24"/>
                <w:szCs w:val="24"/>
                <w:lang w:eastAsia="en-US"/>
              </w:rPr>
              <w:t xml:space="preserve"> — качественная характеристика цвета, определяемая его координатами либо совокупностью цветового тона и чистоты цвета.</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Цветовая композиция</w:t>
            </w:r>
            <w:r w:rsidRPr="008C37AD">
              <w:rPr>
                <w:rFonts w:ascii="Times New Roman" w:eastAsia="Calibri" w:hAnsi="Times New Roman"/>
                <w:sz w:val="24"/>
                <w:szCs w:val="24"/>
                <w:lang w:eastAsia="en-US"/>
              </w:rPr>
              <w:t xml:space="preserve"> — сочетание цветовых пятен на плоскости, в пространстве, организованное в определенной закономерности и рассчитанное на эстетическое восприятие. Выделяют четыре типа цветовых композиций: 1) монохромия (строится на одном хроматическом цвете); 2) полярная (строится на двух контрастных или дополнительных цветах); 3) </w:t>
            </w:r>
            <w:proofErr w:type="spellStart"/>
            <w:r w:rsidRPr="008C37AD">
              <w:rPr>
                <w:rFonts w:ascii="Times New Roman" w:eastAsia="Calibri" w:hAnsi="Times New Roman"/>
                <w:sz w:val="24"/>
                <w:szCs w:val="24"/>
                <w:lang w:eastAsia="en-US"/>
              </w:rPr>
              <w:t>трехцветие</w:t>
            </w:r>
            <w:proofErr w:type="spellEnd"/>
            <w:r w:rsidRPr="008C37AD">
              <w:rPr>
                <w:rFonts w:ascii="Times New Roman" w:eastAsia="Calibri" w:hAnsi="Times New Roman"/>
                <w:sz w:val="24"/>
                <w:szCs w:val="24"/>
                <w:lang w:eastAsia="en-US"/>
              </w:rPr>
              <w:t xml:space="preserve"> (основными являются три хроматических цвета); 4) многоцветие (строится на четырех и более цветах).</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Цветовая модель</w:t>
            </w:r>
            <w:r w:rsidRPr="008C37AD">
              <w:rPr>
                <w:rFonts w:ascii="Times New Roman" w:eastAsia="Calibri" w:hAnsi="Times New Roman"/>
                <w:sz w:val="24"/>
                <w:szCs w:val="24"/>
                <w:lang w:eastAsia="en-US"/>
              </w:rPr>
              <w:t xml:space="preserve"> — метод точного описания способа получения цветовых оттенков путем смешивания нескольких основных цветов. Основными цветовыми моделями являются </w:t>
            </w:r>
            <w:proofErr w:type="gramStart"/>
            <w:r w:rsidRPr="008C37AD">
              <w:rPr>
                <w:rFonts w:ascii="Times New Roman" w:eastAsia="Calibri" w:hAnsi="Times New Roman"/>
                <w:sz w:val="24"/>
                <w:szCs w:val="24"/>
                <w:lang w:eastAsia="en-US"/>
              </w:rPr>
              <w:t>следующие</w:t>
            </w:r>
            <w:proofErr w:type="gramEnd"/>
            <w:r w:rsidRPr="008C37AD">
              <w:rPr>
                <w:rFonts w:ascii="Times New Roman" w:eastAsia="Calibri" w:hAnsi="Times New Roman"/>
                <w:sz w:val="24"/>
                <w:szCs w:val="24"/>
                <w:lang w:eastAsia="en-US"/>
              </w:rPr>
              <w:t>: RGB, CMYK, HSB и HLS.</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Цветоведение</w:t>
            </w:r>
            <w:r w:rsidRPr="008C37AD">
              <w:rPr>
                <w:rFonts w:ascii="Times New Roman" w:eastAsia="Calibri" w:hAnsi="Times New Roman"/>
                <w:sz w:val="24"/>
                <w:szCs w:val="24"/>
                <w:lang w:eastAsia="en-US"/>
              </w:rPr>
              <w:t xml:space="preserve"> — исследование процесса восприятия и различения цвета на основе систематизированных сведений из различных научных дисциплин. Цветоведение включает: 1) физическую теорию цвета; 2) теории цветового зрения; 3) теорию измерения и количественного выражения цвета.</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Цветовое зрение</w:t>
            </w:r>
            <w:r w:rsidRPr="008C37AD">
              <w:rPr>
                <w:rFonts w:ascii="Times New Roman" w:eastAsia="Calibri" w:hAnsi="Times New Roman"/>
                <w:sz w:val="24"/>
                <w:szCs w:val="24"/>
                <w:lang w:eastAsia="en-US"/>
              </w:rPr>
              <w:t xml:space="preserve"> — способность человеческого глаза различать цвета, т. е. ощущать отличия в спектральном составе видимых излучений и в окраске предметов. Оно обусловлено работой нескольких </w:t>
            </w:r>
            <w:proofErr w:type="spellStart"/>
            <w:r w:rsidRPr="008C37AD">
              <w:rPr>
                <w:rFonts w:ascii="Times New Roman" w:eastAsia="Calibri" w:hAnsi="Times New Roman"/>
                <w:sz w:val="24"/>
                <w:szCs w:val="24"/>
                <w:lang w:eastAsia="en-US"/>
              </w:rPr>
              <w:t>светоприемников</w:t>
            </w:r>
            <w:proofErr w:type="spellEnd"/>
            <w:r w:rsidRPr="008C37AD">
              <w:rPr>
                <w:rFonts w:ascii="Times New Roman" w:eastAsia="Calibri" w:hAnsi="Times New Roman"/>
                <w:sz w:val="24"/>
                <w:szCs w:val="24"/>
                <w:lang w:eastAsia="en-US"/>
              </w:rPr>
              <w:t xml:space="preserve">, т. е. фоторецепторов сетчатки разных типов, отличающихся спектральной чувствительностью. Фоторецепторы преобразуют </w:t>
            </w:r>
            <w:r w:rsidRPr="008C37AD">
              <w:rPr>
                <w:rFonts w:ascii="Times New Roman" w:eastAsia="Calibri" w:hAnsi="Times New Roman"/>
                <w:sz w:val="24"/>
                <w:szCs w:val="24"/>
                <w:lang w:eastAsia="en-US"/>
              </w:rPr>
              <w:lastRenderedPageBreak/>
              <w:t>энергию излучения в физиологическое возбуждение, которое воспринимается нервной системой как различные цвета, так как излучения возбуждают приемники в неодинаковой степени.</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Цветовой интерьер</w:t>
            </w:r>
            <w:r w:rsidRPr="008C37AD">
              <w:rPr>
                <w:rFonts w:ascii="Times New Roman" w:eastAsia="Calibri" w:hAnsi="Times New Roman"/>
                <w:sz w:val="24"/>
                <w:szCs w:val="24"/>
                <w:lang w:eastAsia="en-US"/>
              </w:rPr>
              <w:t xml:space="preserve"> — сочетание цветовых компонентов отделки и оборудования помещений; рассматривается как с точки зрения эстетического восприятия, так и с точки зрения гигиенической и инженерной психологии. Это один из факторов окружающей среды, воздействующих на человека в производственных условиях и в быту.</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Цветовой тон</w:t>
            </w:r>
            <w:r w:rsidRPr="008C37AD">
              <w:rPr>
                <w:rFonts w:ascii="Times New Roman" w:eastAsia="Calibri" w:hAnsi="Times New Roman"/>
                <w:sz w:val="24"/>
                <w:szCs w:val="24"/>
                <w:lang w:eastAsia="en-US"/>
              </w:rPr>
              <w:t xml:space="preserve"> — качество цвета, позволяющее дать ему название (красный, синий и т. д.). Измеряется длиной волны преобладающего в спектре данного цвета излучения. Ахроматические цвета не имеют цветового тона.</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 xml:space="preserve">Цветовоспроизведение </w:t>
            </w:r>
            <w:r w:rsidRPr="008C37AD">
              <w:rPr>
                <w:rFonts w:ascii="Times New Roman" w:eastAsia="Calibri" w:hAnsi="Times New Roman"/>
                <w:sz w:val="24"/>
                <w:szCs w:val="24"/>
                <w:lang w:eastAsia="en-US"/>
              </w:rPr>
              <w:t xml:space="preserve">— техническое воспроизведение какого-либо цвета, осуществляемое в три стадии: 1) аналитическая — определение, из каких количеств синих, зеленых и красных лучей состоит данный цвет; 2) градационная — определение, как изменится последовательность </w:t>
            </w:r>
            <w:proofErr w:type="spellStart"/>
            <w:r w:rsidRPr="008C37AD">
              <w:rPr>
                <w:rFonts w:ascii="Times New Roman" w:eastAsia="Calibri" w:hAnsi="Times New Roman"/>
                <w:sz w:val="24"/>
                <w:szCs w:val="24"/>
                <w:lang w:eastAsia="en-US"/>
              </w:rPr>
              <w:t>светлот</w:t>
            </w:r>
            <w:proofErr w:type="spellEnd"/>
            <w:r w:rsidRPr="008C37AD">
              <w:rPr>
                <w:rFonts w:ascii="Times New Roman" w:eastAsia="Calibri" w:hAnsi="Times New Roman"/>
                <w:sz w:val="24"/>
                <w:szCs w:val="24"/>
                <w:lang w:eastAsia="en-US"/>
              </w:rPr>
              <w:t xml:space="preserve"> всего сюжета и, соответственно, цветов при воспроизведении; 3) синтетическая — непосредственно воспроизведение цвета смешением</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sz w:val="24"/>
                <w:szCs w:val="24"/>
                <w:lang w:eastAsia="en-US"/>
              </w:rPr>
              <w:t>излучений или окрашенных сред. Цветовоспроизведение бывает двух видов: аддитивное (излучениями) и субтрактивное (красками).</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Цветопередача</w:t>
            </w:r>
            <w:r w:rsidRPr="008C37AD">
              <w:rPr>
                <w:rFonts w:ascii="Times New Roman" w:eastAsia="Calibri" w:hAnsi="Times New Roman"/>
                <w:sz w:val="24"/>
                <w:szCs w:val="24"/>
                <w:lang w:eastAsia="en-US"/>
              </w:rPr>
              <w:t xml:space="preserve"> — общее выражение, характеризующее влияние спектрального состава источника света на зрительное восприятие цветных объектов, сознательно или бессознательно сравниваемое с восприятием тех же объектов, освещенных стандартным источником. Качество цветопередачи — соответствие (при определенных условиях наблюдения) зрительных восприятий цветного изображения, отображаемого и освещенного стандартным источником света оригинала или оттиска.</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Чистота цвета</w:t>
            </w:r>
            <w:r w:rsidRPr="008C37AD">
              <w:rPr>
                <w:rFonts w:ascii="Times New Roman" w:eastAsia="Calibri" w:hAnsi="Times New Roman"/>
                <w:sz w:val="24"/>
                <w:szCs w:val="24"/>
                <w:lang w:eastAsia="en-US"/>
              </w:rPr>
              <w:t xml:space="preserve"> — характеристика цветового ощущения, позволяющая оценить долю чистой хроматической составляющей в общем цветовом ощущении.</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 xml:space="preserve">Шкала </w:t>
            </w:r>
            <w:r w:rsidRPr="008C37AD">
              <w:rPr>
                <w:rFonts w:ascii="Times New Roman" w:eastAsia="Calibri" w:hAnsi="Times New Roman"/>
                <w:sz w:val="24"/>
                <w:szCs w:val="24"/>
                <w:lang w:eastAsia="en-US"/>
              </w:rPr>
              <w:t>— ряд последовательно восходящих или нисходящих величин.</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 xml:space="preserve">Шкала цветовая </w:t>
            </w:r>
            <w:proofErr w:type="spellStart"/>
            <w:r w:rsidRPr="008C37AD">
              <w:rPr>
                <w:rFonts w:ascii="Times New Roman" w:eastAsia="Calibri" w:hAnsi="Times New Roman"/>
                <w:b/>
                <w:sz w:val="24"/>
                <w:szCs w:val="24"/>
                <w:lang w:eastAsia="en-US"/>
              </w:rPr>
              <w:t>равноступенчатая</w:t>
            </w:r>
            <w:proofErr w:type="spellEnd"/>
            <w:r w:rsidRPr="008C37AD">
              <w:rPr>
                <w:rFonts w:ascii="Times New Roman" w:eastAsia="Calibri" w:hAnsi="Times New Roman"/>
                <w:sz w:val="24"/>
                <w:szCs w:val="24"/>
                <w:lang w:eastAsia="en-US"/>
              </w:rPr>
              <w:t xml:space="preserve"> — ряд тонального перехода, идущего по степени равномерного возрастания или убывания какого-либо цветового качества.</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 xml:space="preserve">Эффект </w:t>
            </w:r>
            <w:proofErr w:type="spellStart"/>
            <w:r w:rsidRPr="008C37AD">
              <w:rPr>
                <w:rFonts w:ascii="Times New Roman" w:eastAsia="Calibri" w:hAnsi="Times New Roman"/>
                <w:b/>
                <w:sz w:val="24"/>
                <w:szCs w:val="24"/>
                <w:lang w:eastAsia="en-US"/>
              </w:rPr>
              <w:t>Пуркине</w:t>
            </w:r>
            <w:proofErr w:type="spellEnd"/>
            <w:r w:rsidRPr="008C37AD">
              <w:rPr>
                <w:rFonts w:ascii="Times New Roman" w:eastAsia="Calibri" w:hAnsi="Times New Roman"/>
                <w:sz w:val="24"/>
                <w:szCs w:val="24"/>
                <w:lang w:eastAsia="en-US"/>
              </w:rPr>
              <w:t xml:space="preserve"> — изменение относительной яркости цветов при усилении или ослаблении освещения. При очень больших яркостях (соответствующих прямому солнечному свету в южных широтах) цветовой тон сохраняется без существенных изменений только у желтого и голубого, остальные «выцветают». Спектр нормальной яркости соответствует рассеянному дневному освещению; ясно различаются все цвета. При сильном потемнении различаются только три основных цвета — красный, зеленый и синий.</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 xml:space="preserve">Энтропия </w:t>
            </w:r>
            <w:r w:rsidRPr="008C37AD">
              <w:rPr>
                <w:rFonts w:ascii="Times New Roman" w:eastAsia="Calibri" w:hAnsi="Times New Roman"/>
                <w:sz w:val="24"/>
                <w:szCs w:val="24"/>
                <w:lang w:eastAsia="en-US"/>
              </w:rPr>
              <w:t xml:space="preserve">(информационная) — это количество информации, приходящейся на одно </w:t>
            </w:r>
            <w:r w:rsidRPr="008C37AD">
              <w:rPr>
                <w:rFonts w:ascii="Times New Roman" w:eastAsia="Calibri" w:hAnsi="Times New Roman"/>
                <w:sz w:val="24"/>
                <w:szCs w:val="24"/>
                <w:lang w:eastAsia="en-US"/>
              </w:rPr>
              <w:lastRenderedPageBreak/>
              <w:t>элементарное сообщение источника, вырабатывающего статистически независимые сообщения.</w:t>
            </w:r>
          </w:p>
          <w:p w:rsidR="008C37AD" w:rsidRPr="008C37AD" w:rsidRDefault="008C37AD" w:rsidP="00437691">
            <w:pPr>
              <w:shd w:val="clear" w:color="auto" w:fill="FFFFFF"/>
              <w:jc w:val="both"/>
              <w:rPr>
                <w:rFonts w:ascii="Times New Roman" w:eastAsia="Calibri" w:hAnsi="Times New Roman"/>
                <w:sz w:val="24"/>
                <w:szCs w:val="24"/>
                <w:lang w:eastAsia="en-US"/>
              </w:rPr>
            </w:pPr>
            <w:r w:rsidRPr="008C37AD">
              <w:rPr>
                <w:rFonts w:ascii="Times New Roman" w:eastAsia="Calibri" w:hAnsi="Times New Roman"/>
                <w:b/>
                <w:sz w:val="24"/>
                <w:szCs w:val="24"/>
                <w:lang w:eastAsia="en-US"/>
              </w:rPr>
              <w:t>Яркость цвета</w:t>
            </w:r>
            <w:r w:rsidRPr="008C37AD">
              <w:rPr>
                <w:rFonts w:ascii="Times New Roman" w:eastAsia="Calibri" w:hAnsi="Times New Roman"/>
                <w:sz w:val="24"/>
                <w:szCs w:val="24"/>
                <w:lang w:eastAsia="en-US"/>
              </w:rPr>
              <w:t xml:space="preserve"> — свойство цвета, определяемое его цветовым тоном, насыщенностью и светлотой, вызывающее ощущение сильно освещенной поверхности.</w:t>
            </w:r>
          </w:p>
        </w:tc>
      </w:tr>
    </w:tbl>
    <w:p w:rsidR="00790737" w:rsidRDefault="00790737">
      <w:pPr>
        <w:spacing w:after="0" w:line="240" w:lineRule="auto"/>
        <w:ind w:left="360"/>
        <w:jc w:val="right"/>
        <w:rPr>
          <w:rFonts w:ascii="Times New Roman" w:hAnsi="Times New Roman"/>
          <w:i/>
          <w:sz w:val="24"/>
          <w:szCs w:val="24"/>
        </w:rPr>
      </w:pPr>
    </w:p>
    <w:p w:rsidR="00790737" w:rsidRDefault="00790737">
      <w:pPr>
        <w:spacing w:after="0" w:line="240" w:lineRule="auto"/>
        <w:ind w:left="360"/>
        <w:jc w:val="right"/>
        <w:rPr>
          <w:rFonts w:ascii="Times New Roman" w:hAnsi="Times New Roman"/>
          <w:i/>
          <w:sz w:val="24"/>
          <w:szCs w:val="24"/>
        </w:rPr>
      </w:pPr>
    </w:p>
    <w:p w:rsidR="00790737" w:rsidRDefault="00790737">
      <w:pPr>
        <w:spacing w:after="0" w:line="240" w:lineRule="auto"/>
        <w:ind w:left="360"/>
        <w:jc w:val="right"/>
        <w:rPr>
          <w:rFonts w:ascii="Times New Roman" w:hAnsi="Times New Roman"/>
          <w:i/>
          <w:sz w:val="24"/>
          <w:szCs w:val="24"/>
        </w:rPr>
      </w:pPr>
    </w:p>
    <w:p w:rsidR="00790737" w:rsidRDefault="00790737">
      <w:pPr>
        <w:spacing w:after="0" w:line="240" w:lineRule="auto"/>
        <w:ind w:left="360"/>
        <w:jc w:val="right"/>
        <w:rPr>
          <w:rFonts w:ascii="Times New Roman" w:hAnsi="Times New Roman"/>
          <w:i/>
          <w:sz w:val="24"/>
          <w:szCs w:val="24"/>
        </w:rPr>
      </w:pPr>
    </w:p>
    <w:p w:rsidR="00790737" w:rsidRDefault="00790737">
      <w:pPr>
        <w:spacing w:after="0" w:line="240" w:lineRule="auto"/>
        <w:ind w:left="360"/>
        <w:jc w:val="right"/>
        <w:rPr>
          <w:rFonts w:ascii="Times New Roman" w:hAnsi="Times New Roman"/>
          <w:i/>
          <w:sz w:val="24"/>
          <w:szCs w:val="24"/>
        </w:rPr>
      </w:pPr>
    </w:p>
    <w:p w:rsidR="00790737" w:rsidRDefault="00790737">
      <w:pPr>
        <w:spacing w:after="0" w:line="240" w:lineRule="auto"/>
        <w:ind w:left="360"/>
        <w:jc w:val="right"/>
        <w:rPr>
          <w:rFonts w:ascii="Times New Roman" w:hAnsi="Times New Roman"/>
          <w:i/>
          <w:sz w:val="24"/>
          <w:szCs w:val="24"/>
        </w:rPr>
      </w:pPr>
    </w:p>
    <w:p w:rsidR="00790737" w:rsidRDefault="00790737">
      <w:pPr>
        <w:spacing w:after="0" w:line="240" w:lineRule="auto"/>
        <w:ind w:left="360"/>
        <w:jc w:val="right"/>
        <w:rPr>
          <w:rFonts w:ascii="Times New Roman" w:hAnsi="Times New Roman"/>
          <w:i/>
          <w:sz w:val="24"/>
          <w:szCs w:val="24"/>
        </w:rPr>
      </w:pPr>
    </w:p>
    <w:p w:rsidR="00790737" w:rsidRDefault="00790737">
      <w:pPr>
        <w:spacing w:after="0" w:line="240" w:lineRule="auto"/>
        <w:ind w:left="360"/>
        <w:jc w:val="right"/>
        <w:rPr>
          <w:rFonts w:ascii="Times New Roman" w:hAnsi="Times New Roman"/>
          <w:i/>
          <w:sz w:val="24"/>
          <w:szCs w:val="24"/>
        </w:rPr>
      </w:pPr>
    </w:p>
    <w:p w:rsidR="00790737" w:rsidRDefault="00790737">
      <w:pPr>
        <w:spacing w:after="0" w:line="240" w:lineRule="auto"/>
        <w:ind w:left="360"/>
        <w:jc w:val="right"/>
        <w:rPr>
          <w:rFonts w:ascii="Times New Roman" w:hAnsi="Times New Roman"/>
          <w:i/>
          <w:sz w:val="24"/>
          <w:szCs w:val="24"/>
        </w:rPr>
      </w:pPr>
    </w:p>
    <w:p w:rsidR="00790737" w:rsidRDefault="00790737">
      <w:pPr>
        <w:spacing w:after="0" w:line="240" w:lineRule="auto"/>
        <w:ind w:left="360"/>
        <w:jc w:val="right"/>
        <w:rPr>
          <w:rFonts w:ascii="Times New Roman" w:hAnsi="Times New Roman"/>
          <w:i/>
          <w:sz w:val="24"/>
          <w:szCs w:val="24"/>
        </w:rPr>
      </w:pPr>
    </w:p>
    <w:p w:rsidR="00790737" w:rsidRDefault="00790737">
      <w:pPr>
        <w:spacing w:after="0" w:line="240" w:lineRule="auto"/>
        <w:ind w:left="360"/>
        <w:jc w:val="right"/>
        <w:rPr>
          <w:rFonts w:ascii="Times New Roman" w:hAnsi="Times New Roman"/>
          <w:i/>
          <w:sz w:val="24"/>
          <w:szCs w:val="24"/>
        </w:rPr>
      </w:pPr>
    </w:p>
    <w:p w:rsidR="00790737" w:rsidRDefault="00790737">
      <w:pPr>
        <w:spacing w:after="0" w:line="240" w:lineRule="auto"/>
        <w:ind w:left="360"/>
        <w:jc w:val="right"/>
        <w:rPr>
          <w:rFonts w:ascii="Times New Roman" w:hAnsi="Times New Roman"/>
          <w:i/>
          <w:sz w:val="24"/>
          <w:szCs w:val="24"/>
        </w:rPr>
      </w:pPr>
    </w:p>
    <w:p w:rsidR="00790737" w:rsidRDefault="00790737">
      <w:pPr>
        <w:spacing w:after="0" w:line="240" w:lineRule="auto"/>
        <w:ind w:left="360"/>
        <w:jc w:val="right"/>
        <w:rPr>
          <w:rFonts w:ascii="Times New Roman" w:hAnsi="Times New Roman"/>
          <w:i/>
          <w:sz w:val="24"/>
          <w:szCs w:val="24"/>
        </w:rPr>
      </w:pPr>
    </w:p>
    <w:p w:rsidR="00790737" w:rsidRDefault="00790737">
      <w:pPr>
        <w:spacing w:after="0" w:line="240" w:lineRule="auto"/>
        <w:ind w:left="360"/>
        <w:jc w:val="right"/>
        <w:rPr>
          <w:rFonts w:ascii="Times New Roman" w:hAnsi="Times New Roman"/>
          <w:i/>
          <w:sz w:val="24"/>
          <w:szCs w:val="24"/>
        </w:rPr>
      </w:pPr>
    </w:p>
    <w:p w:rsidR="00790737" w:rsidRDefault="00790737">
      <w:pPr>
        <w:spacing w:after="0" w:line="240" w:lineRule="auto"/>
        <w:ind w:left="360"/>
        <w:jc w:val="right"/>
        <w:rPr>
          <w:rFonts w:ascii="Times New Roman" w:hAnsi="Times New Roman"/>
          <w:i/>
          <w:sz w:val="24"/>
          <w:szCs w:val="24"/>
        </w:rPr>
      </w:pPr>
    </w:p>
    <w:p w:rsidR="00790737" w:rsidRDefault="00790737">
      <w:pPr>
        <w:spacing w:after="0" w:line="240" w:lineRule="auto"/>
        <w:ind w:left="360"/>
        <w:jc w:val="right"/>
        <w:rPr>
          <w:rFonts w:ascii="Times New Roman" w:hAnsi="Times New Roman"/>
          <w:i/>
          <w:sz w:val="24"/>
          <w:szCs w:val="24"/>
        </w:rPr>
      </w:pPr>
    </w:p>
    <w:p w:rsidR="00790737" w:rsidRDefault="00790737">
      <w:pPr>
        <w:spacing w:after="0" w:line="240" w:lineRule="auto"/>
        <w:ind w:left="360"/>
        <w:jc w:val="right"/>
        <w:rPr>
          <w:rFonts w:ascii="Times New Roman" w:hAnsi="Times New Roman"/>
          <w:i/>
          <w:sz w:val="24"/>
          <w:szCs w:val="24"/>
        </w:rPr>
      </w:pPr>
    </w:p>
    <w:p w:rsidR="00790737" w:rsidRDefault="00790737">
      <w:pPr>
        <w:spacing w:after="0" w:line="240" w:lineRule="auto"/>
        <w:ind w:left="360"/>
        <w:jc w:val="right"/>
        <w:rPr>
          <w:rFonts w:ascii="Times New Roman" w:hAnsi="Times New Roman"/>
          <w:i/>
          <w:sz w:val="24"/>
          <w:szCs w:val="24"/>
        </w:rPr>
      </w:pPr>
    </w:p>
    <w:p w:rsidR="00790737" w:rsidRDefault="00790737">
      <w:pPr>
        <w:spacing w:after="0" w:line="240" w:lineRule="auto"/>
        <w:ind w:left="360"/>
        <w:jc w:val="right"/>
        <w:rPr>
          <w:rFonts w:ascii="Times New Roman" w:hAnsi="Times New Roman"/>
          <w:i/>
          <w:sz w:val="24"/>
          <w:szCs w:val="24"/>
        </w:rPr>
      </w:pPr>
    </w:p>
    <w:p w:rsidR="00790737" w:rsidRDefault="00790737">
      <w:pPr>
        <w:spacing w:after="0" w:line="240" w:lineRule="auto"/>
        <w:ind w:left="360"/>
        <w:jc w:val="right"/>
        <w:rPr>
          <w:rFonts w:ascii="Times New Roman" w:hAnsi="Times New Roman"/>
          <w:i/>
          <w:sz w:val="24"/>
          <w:szCs w:val="24"/>
        </w:rPr>
      </w:pPr>
    </w:p>
    <w:p w:rsidR="00790737" w:rsidRDefault="00790737">
      <w:pPr>
        <w:spacing w:after="0" w:line="240" w:lineRule="auto"/>
        <w:ind w:left="360"/>
        <w:jc w:val="right"/>
        <w:rPr>
          <w:rFonts w:ascii="Times New Roman" w:hAnsi="Times New Roman"/>
          <w:i/>
          <w:sz w:val="24"/>
          <w:szCs w:val="24"/>
        </w:rPr>
      </w:pPr>
    </w:p>
    <w:p w:rsidR="00790737" w:rsidRDefault="00790737">
      <w:pPr>
        <w:spacing w:after="0" w:line="240" w:lineRule="auto"/>
        <w:ind w:left="360"/>
        <w:jc w:val="right"/>
        <w:rPr>
          <w:rFonts w:ascii="Times New Roman" w:hAnsi="Times New Roman"/>
          <w:i/>
          <w:sz w:val="24"/>
          <w:szCs w:val="24"/>
        </w:rPr>
      </w:pPr>
    </w:p>
    <w:p w:rsidR="00790737" w:rsidRDefault="00790737">
      <w:pPr>
        <w:spacing w:after="0" w:line="240" w:lineRule="auto"/>
        <w:ind w:left="360"/>
        <w:jc w:val="right"/>
        <w:rPr>
          <w:rFonts w:ascii="Times New Roman" w:hAnsi="Times New Roman"/>
          <w:i/>
          <w:sz w:val="24"/>
          <w:szCs w:val="24"/>
        </w:rPr>
      </w:pPr>
    </w:p>
    <w:p w:rsidR="00790737" w:rsidRDefault="00790737">
      <w:pPr>
        <w:spacing w:after="0" w:line="240" w:lineRule="auto"/>
        <w:ind w:left="360"/>
        <w:jc w:val="right"/>
        <w:rPr>
          <w:rFonts w:ascii="Times New Roman" w:hAnsi="Times New Roman"/>
          <w:i/>
          <w:sz w:val="24"/>
          <w:szCs w:val="24"/>
        </w:rPr>
      </w:pPr>
    </w:p>
    <w:p w:rsidR="00790737" w:rsidRDefault="00790737">
      <w:pPr>
        <w:spacing w:after="0" w:line="240" w:lineRule="auto"/>
        <w:ind w:left="360"/>
        <w:jc w:val="right"/>
        <w:rPr>
          <w:rFonts w:ascii="Times New Roman" w:hAnsi="Times New Roman"/>
          <w:i/>
          <w:sz w:val="24"/>
          <w:szCs w:val="24"/>
        </w:rPr>
      </w:pPr>
    </w:p>
    <w:p w:rsidR="00790737" w:rsidRDefault="00790737">
      <w:pPr>
        <w:spacing w:after="0" w:line="240" w:lineRule="auto"/>
        <w:ind w:left="360"/>
        <w:jc w:val="right"/>
        <w:rPr>
          <w:rFonts w:ascii="Times New Roman" w:hAnsi="Times New Roman"/>
          <w:i/>
          <w:sz w:val="24"/>
          <w:szCs w:val="24"/>
        </w:rPr>
      </w:pPr>
    </w:p>
    <w:p w:rsidR="00790737" w:rsidRDefault="00790737">
      <w:pPr>
        <w:spacing w:after="0" w:line="240" w:lineRule="auto"/>
        <w:ind w:left="360"/>
        <w:jc w:val="right"/>
        <w:rPr>
          <w:rFonts w:ascii="Times New Roman" w:hAnsi="Times New Roman"/>
          <w:i/>
          <w:sz w:val="24"/>
          <w:szCs w:val="24"/>
        </w:rPr>
      </w:pPr>
    </w:p>
    <w:p w:rsidR="00790737" w:rsidRDefault="00790737">
      <w:pPr>
        <w:spacing w:after="0" w:line="240" w:lineRule="auto"/>
        <w:ind w:left="360"/>
        <w:jc w:val="right"/>
        <w:rPr>
          <w:rFonts w:ascii="Times New Roman" w:hAnsi="Times New Roman"/>
          <w:i/>
          <w:sz w:val="24"/>
          <w:szCs w:val="24"/>
        </w:rPr>
      </w:pPr>
    </w:p>
    <w:p w:rsidR="00790737" w:rsidRDefault="00790737">
      <w:pPr>
        <w:spacing w:after="0" w:line="240" w:lineRule="auto"/>
        <w:ind w:left="360"/>
        <w:jc w:val="right"/>
        <w:rPr>
          <w:rFonts w:ascii="Times New Roman" w:hAnsi="Times New Roman"/>
          <w:i/>
          <w:sz w:val="24"/>
          <w:szCs w:val="24"/>
        </w:rPr>
      </w:pPr>
    </w:p>
    <w:p w:rsidR="00790737" w:rsidRDefault="00790737">
      <w:pPr>
        <w:spacing w:after="0" w:line="240" w:lineRule="auto"/>
        <w:ind w:left="360"/>
        <w:jc w:val="right"/>
        <w:rPr>
          <w:rFonts w:ascii="Times New Roman" w:hAnsi="Times New Roman"/>
          <w:i/>
          <w:sz w:val="24"/>
          <w:szCs w:val="24"/>
        </w:rPr>
      </w:pPr>
    </w:p>
    <w:p w:rsidR="00790737" w:rsidRDefault="00790737">
      <w:pPr>
        <w:spacing w:after="0" w:line="240" w:lineRule="auto"/>
        <w:ind w:left="360"/>
        <w:jc w:val="right"/>
        <w:rPr>
          <w:rFonts w:ascii="Times New Roman" w:hAnsi="Times New Roman"/>
          <w:i/>
          <w:sz w:val="24"/>
          <w:szCs w:val="24"/>
        </w:rPr>
      </w:pPr>
    </w:p>
    <w:p w:rsidR="00790737" w:rsidRDefault="00790737">
      <w:pPr>
        <w:spacing w:after="0" w:line="240" w:lineRule="auto"/>
        <w:ind w:left="360"/>
        <w:jc w:val="right"/>
        <w:rPr>
          <w:rFonts w:ascii="Times New Roman" w:hAnsi="Times New Roman"/>
          <w:i/>
          <w:sz w:val="24"/>
          <w:szCs w:val="24"/>
        </w:rPr>
      </w:pPr>
    </w:p>
    <w:p w:rsidR="00790737" w:rsidRDefault="00790737">
      <w:pPr>
        <w:spacing w:after="0" w:line="240" w:lineRule="auto"/>
        <w:ind w:left="360"/>
        <w:jc w:val="right"/>
        <w:rPr>
          <w:rFonts w:ascii="Times New Roman" w:hAnsi="Times New Roman"/>
          <w:i/>
          <w:sz w:val="24"/>
          <w:szCs w:val="24"/>
        </w:rPr>
      </w:pPr>
    </w:p>
    <w:p w:rsidR="00790737" w:rsidRDefault="00790737">
      <w:pPr>
        <w:spacing w:after="0" w:line="240" w:lineRule="auto"/>
        <w:ind w:left="360"/>
        <w:jc w:val="right"/>
        <w:rPr>
          <w:rFonts w:ascii="Times New Roman" w:hAnsi="Times New Roman"/>
          <w:i/>
          <w:sz w:val="24"/>
          <w:szCs w:val="24"/>
        </w:rPr>
      </w:pPr>
    </w:p>
    <w:p w:rsidR="00790737" w:rsidRDefault="00790737">
      <w:pPr>
        <w:spacing w:after="0" w:line="240" w:lineRule="auto"/>
        <w:ind w:left="360"/>
        <w:jc w:val="right"/>
        <w:rPr>
          <w:rFonts w:ascii="Times New Roman" w:hAnsi="Times New Roman"/>
          <w:i/>
          <w:sz w:val="24"/>
          <w:szCs w:val="24"/>
        </w:rPr>
      </w:pPr>
    </w:p>
    <w:p w:rsidR="00790737" w:rsidRDefault="00790737">
      <w:pPr>
        <w:spacing w:after="0" w:line="240" w:lineRule="auto"/>
        <w:ind w:left="360"/>
        <w:jc w:val="right"/>
        <w:rPr>
          <w:rFonts w:ascii="Times New Roman" w:hAnsi="Times New Roman"/>
          <w:i/>
          <w:sz w:val="24"/>
          <w:szCs w:val="24"/>
        </w:rPr>
      </w:pPr>
    </w:p>
    <w:p w:rsidR="00790737" w:rsidRDefault="00790737">
      <w:pPr>
        <w:spacing w:after="0" w:line="240" w:lineRule="auto"/>
        <w:ind w:left="360"/>
        <w:jc w:val="right"/>
        <w:rPr>
          <w:rFonts w:ascii="Times New Roman" w:hAnsi="Times New Roman"/>
          <w:i/>
          <w:sz w:val="24"/>
          <w:szCs w:val="24"/>
        </w:rPr>
      </w:pPr>
    </w:p>
    <w:p w:rsidR="00790737" w:rsidRDefault="00790737">
      <w:pPr>
        <w:spacing w:after="0" w:line="240" w:lineRule="auto"/>
        <w:ind w:left="360"/>
        <w:jc w:val="right"/>
        <w:rPr>
          <w:rFonts w:ascii="Times New Roman" w:hAnsi="Times New Roman"/>
          <w:i/>
          <w:sz w:val="24"/>
          <w:szCs w:val="24"/>
        </w:rPr>
      </w:pPr>
    </w:p>
    <w:p w:rsidR="00790737" w:rsidRDefault="00790737">
      <w:pPr>
        <w:spacing w:after="0" w:line="240" w:lineRule="auto"/>
        <w:ind w:left="360"/>
        <w:jc w:val="right"/>
        <w:rPr>
          <w:rFonts w:ascii="Times New Roman" w:hAnsi="Times New Roman"/>
          <w:i/>
          <w:sz w:val="24"/>
          <w:szCs w:val="24"/>
        </w:rPr>
      </w:pPr>
    </w:p>
    <w:p w:rsidR="00790737" w:rsidRDefault="00790737">
      <w:pPr>
        <w:spacing w:after="0" w:line="240" w:lineRule="auto"/>
        <w:ind w:left="360"/>
        <w:jc w:val="right"/>
        <w:rPr>
          <w:rFonts w:ascii="Times New Roman" w:hAnsi="Times New Roman"/>
          <w:i/>
          <w:sz w:val="24"/>
          <w:szCs w:val="24"/>
        </w:rPr>
      </w:pPr>
    </w:p>
    <w:p w:rsidR="00790737" w:rsidRDefault="00790737">
      <w:pPr>
        <w:spacing w:after="0" w:line="240" w:lineRule="auto"/>
        <w:ind w:left="360"/>
        <w:jc w:val="right"/>
        <w:rPr>
          <w:rFonts w:ascii="Times New Roman" w:hAnsi="Times New Roman"/>
          <w:i/>
          <w:sz w:val="24"/>
          <w:szCs w:val="24"/>
        </w:rPr>
      </w:pPr>
    </w:p>
    <w:p w:rsidR="00790737" w:rsidRDefault="00790737">
      <w:pPr>
        <w:spacing w:after="0" w:line="240" w:lineRule="auto"/>
        <w:ind w:left="360"/>
        <w:jc w:val="right"/>
        <w:rPr>
          <w:rFonts w:ascii="Times New Roman" w:hAnsi="Times New Roman"/>
          <w:i/>
          <w:sz w:val="24"/>
          <w:szCs w:val="24"/>
        </w:rPr>
      </w:pPr>
    </w:p>
    <w:sectPr w:rsidR="00790737" w:rsidSect="00DE3BB4">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21D" w:rsidRDefault="00B1121D" w:rsidP="00DE3BB4">
      <w:pPr>
        <w:spacing w:after="0" w:line="240" w:lineRule="auto"/>
      </w:pPr>
      <w:r>
        <w:separator/>
      </w:r>
    </w:p>
  </w:endnote>
  <w:endnote w:type="continuationSeparator" w:id="0">
    <w:p w:rsidR="00B1121D" w:rsidRDefault="00B1121D" w:rsidP="00DE3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393512"/>
      <w:docPartObj>
        <w:docPartGallery w:val="Page Numbers (Bottom of Page)"/>
        <w:docPartUnique/>
      </w:docPartObj>
    </w:sdtPr>
    <w:sdtContent>
      <w:p w:rsidR="00DE3BB4" w:rsidRDefault="00DE3BB4">
        <w:pPr>
          <w:pStyle w:val="ab"/>
          <w:jc w:val="right"/>
        </w:pPr>
        <w:r>
          <w:fldChar w:fldCharType="begin"/>
        </w:r>
        <w:r>
          <w:instrText>PAGE   \* MERGEFORMAT</w:instrText>
        </w:r>
        <w:r>
          <w:fldChar w:fldCharType="separate"/>
        </w:r>
        <w:r w:rsidR="00B51506">
          <w:rPr>
            <w:noProof/>
          </w:rPr>
          <w:t>2</w:t>
        </w:r>
        <w:r>
          <w:fldChar w:fldCharType="end"/>
        </w:r>
      </w:p>
    </w:sdtContent>
  </w:sdt>
  <w:p w:rsidR="00DE3BB4" w:rsidRDefault="00DE3BB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21D" w:rsidRDefault="00B1121D" w:rsidP="00DE3BB4">
      <w:pPr>
        <w:spacing w:after="0" w:line="240" w:lineRule="auto"/>
      </w:pPr>
      <w:r>
        <w:separator/>
      </w:r>
    </w:p>
  </w:footnote>
  <w:footnote w:type="continuationSeparator" w:id="0">
    <w:p w:rsidR="00B1121D" w:rsidRDefault="00B1121D" w:rsidP="00DE3B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383B"/>
    <w:multiLevelType w:val="hybridMultilevel"/>
    <w:tmpl w:val="550AE4B0"/>
    <w:lvl w:ilvl="0" w:tplc="06E845E2">
      <w:start w:val="1"/>
      <w:numFmt w:val="decimal"/>
      <w:lvlText w:val="%1."/>
      <w:lvlJc w:val="left"/>
      <w:pPr>
        <w:ind w:left="10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9FD6837"/>
    <w:multiLevelType w:val="hybridMultilevel"/>
    <w:tmpl w:val="CA5EF5B0"/>
    <w:lvl w:ilvl="0" w:tplc="D1E01DA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5C3539"/>
    <w:multiLevelType w:val="hybridMultilevel"/>
    <w:tmpl w:val="354C08DE"/>
    <w:lvl w:ilvl="0" w:tplc="06E845E2">
      <w:start w:val="1"/>
      <w:numFmt w:val="decimal"/>
      <w:lvlText w:val="%1."/>
      <w:lvlJc w:val="left"/>
      <w:pPr>
        <w:ind w:left="2040" w:hanging="360"/>
      </w:pPr>
      <w:rPr>
        <w:b w:val="0"/>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3">
    <w:nsid w:val="0E6F6B68"/>
    <w:multiLevelType w:val="hybridMultilevel"/>
    <w:tmpl w:val="68D29F7A"/>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
    <w:nsid w:val="0EF90BFE"/>
    <w:multiLevelType w:val="hybridMultilevel"/>
    <w:tmpl w:val="2014F798"/>
    <w:lvl w:ilvl="0" w:tplc="06E845E2">
      <w:start w:val="1"/>
      <w:numFmt w:val="decimal"/>
      <w:lvlText w:val="%1."/>
      <w:lvlJc w:val="left"/>
      <w:pPr>
        <w:ind w:left="10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1F21ECC"/>
    <w:multiLevelType w:val="hybridMultilevel"/>
    <w:tmpl w:val="7F58B614"/>
    <w:lvl w:ilvl="0" w:tplc="0419000F">
      <w:start w:val="1"/>
      <w:numFmt w:val="decimal"/>
      <w:lvlText w:val="%1."/>
      <w:lvlJc w:val="left"/>
      <w:pPr>
        <w:ind w:left="5040" w:hanging="360"/>
      </w:p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6">
    <w:nsid w:val="15D53D6B"/>
    <w:multiLevelType w:val="hybridMultilevel"/>
    <w:tmpl w:val="CC80049A"/>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7">
    <w:nsid w:val="16863817"/>
    <w:multiLevelType w:val="hybridMultilevel"/>
    <w:tmpl w:val="0B74A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2D4B1C"/>
    <w:multiLevelType w:val="hybridMultilevel"/>
    <w:tmpl w:val="6592F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25DAB"/>
    <w:multiLevelType w:val="hybridMultilevel"/>
    <w:tmpl w:val="89366052"/>
    <w:lvl w:ilvl="0" w:tplc="7DC09870">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0">
    <w:nsid w:val="25945550"/>
    <w:multiLevelType w:val="hybridMultilevel"/>
    <w:tmpl w:val="96663346"/>
    <w:lvl w:ilvl="0" w:tplc="06E845E2">
      <w:start w:val="1"/>
      <w:numFmt w:val="decimal"/>
      <w:lvlText w:val="%1."/>
      <w:lvlJc w:val="left"/>
      <w:pPr>
        <w:ind w:left="10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711F3A"/>
    <w:multiLevelType w:val="hybridMultilevel"/>
    <w:tmpl w:val="550AE4B0"/>
    <w:lvl w:ilvl="0" w:tplc="06E845E2">
      <w:start w:val="1"/>
      <w:numFmt w:val="decimal"/>
      <w:lvlText w:val="%1."/>
      <w:lvlJc w:val="left"/>
      <w:pPr>
        <w:ind w:left="10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349350A"/>
    <w:multiLevelType w:val="hybridMultilevel"/>
    <w:tmpl w:val="F5685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AB4541"/>
    <w:multiLevelType w:val="hybridMultilevel"/>
    <w:tmpl w:val="36FCC8F2"/>
    <w:lvl w:ilvl="0" w:tplc="06E845E2">
      <w:start w:val="1"/>
      <w:numFmt w:val="decimal"/>
      <w:lvlText w:val="%1."/>
      <w:lvlJc w:val="left"/>
      <w:pPr>
        <w:ind w:left="10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803F79"/>
    <w:multiLevelType w:val="multilevel"/>
    <w:tmpl w:val="66F41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A07AE3"/>
    <w:multiLevelType w:val="hybridMultilevel"/>
    <w:tmpl w:val="E2EAA894"/>
    <w:lvl w:ilvl="0" w:tplc="AAAAC20C">
      <w:start w:val="1"/>
      <w:numFmt w:val="decimal"/>
      <w:lvlText w:val="%1."/>
      <w:lvlJc w:val="left"/>
      <w:pPr>
        <w:ind w:left="10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A85652"/>
    <w:multiLevelType w:val="hybridMultilevel"/>
    <w:tmpl w:val="550AE4B0"/>
    <w:lvl w:ilvl="0" w:tplc="06E845E2">
      <w:start w:val="1"/>
      <w:numFmt w:val="decimal"/>
      <w:lvlText w:val="%1."/>
      <w:lvlJc w:val="left"/>
      <w:pPr>
        <w:ind w:left="10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DEB2023"/>
    <w:multiLevelType w:val="hybridMultilevel"/>
    <w:tmpl w:val="4EA210FA"/>
    <w:lvl w:ilvl="0" w:tplc="0419000F">
      <w:start w:val="1"/>
      <w:numFmt w:val="decimal"/>
      <w:lvlText w:val="%1."/>
      <w:lvlJc w:val="left"/>
      <w:pPr>
        <w:ind w:left="5040" w:hanging="360"/>
      </w:p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8">
    <w:nsid w:val="556D075A"/>
    <w:multiLevelType w:val="hybridMultilevel"/>
    <w:tmpl w:val="6B983DE8"/>
    <w:lvl w:ilvl="0" w:tplc="06E845E2">
      <w:start w:val="1"/>
      <w:numFmt w:val="decimal"/>
      <w:lvlText w:val="%1."/>
      <w:lvlJc w:val="left"/>
      <w:pPr>
        <w:ind w:left="10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581F5D"/>
    <w:multiLevelType w:val="hybridMultilevel"/>
    <w:tmpl w:val="D6D4095A"/>
    <w:lvl w:ilvl="0" w:tplc="06E845E2">
      <w:start w:val="1"/>
      <w:numFmt w:val="decimal"/>
      <w:lvlText w:val="%1."/>
      <w:lvlJc w:val="left"/>
      <w:pPr>
        <w:ind w:left="10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7754FF"/>
    <w:multiLevelType w:val="hybridMultilevel"/>
    <w:tmpl w:val="E1CE5B58"/>
    <w:lvl w:ilvl="0" w:tplc="06E845E2">
      <w:start w:val="1"/>
      <w:numFmt w:val="decimal"/>
      <w:lvlText w:val="%1."/>
      <w:lvlJc w:val="left"/>
      <w:pPr>
        <w:ind w:left="10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7F065F"/>
    <w:multiLevelType w:val="hybridMultilevel"/>
    <w:tmpl w:val="2B001D5E"/>
    <w:lvl w:ilvl="0" w:tplc="06E845E2">
      <w:start w:val="1"/>
      <w:numFmt w:val="decimal"/>
      <w:lvlText w:val="%1."/>
      <w:lvlJc w:val="left"/>
      <w:pPr>
        <w:ind w:left="10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FA20868"/>
    <w:multiLevelType w:val="hybridMultilevel"/>
    <w:tmpl w:val="757A60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FA69FF"/>
    <w:multiLevelType w:val="hybridMultilevel"/>
    <w:tmpl w:val="EA0C8AF0"/>
    <w:lvl w:ilvl="0" w:tplc="06E845E2">
      <w:start w:val="1"/>
      <w:numFmt w:val="decimal"/>
      <w:lvlText w:val="%1."/>
      <w:lvlJc w:val="left"/>
      <w:pPr>
        <w:ind w:left="10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8402C32A">
      <w:start w:val="1"/>
      <w:numFmt w:val="decimal"/>
      <w:lvlText w:val="%4."/>
      <w:lvlJc w:val="left"/>
      <w:pPr>
        <w:ind w:left="2771"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56B753D"/>
    <w:multiLevelType w:val="hybridMultilevel"/>
    <w:tmpl w:val="C9DEED2A"/>
    <w:lvl w:ilvl="0" w:tplc="06E845E2">
      <w:start w:val="1"/>
      <w:numFmt w:val="decimal"/>
      <w:lvlText w:val="%1."/>
      <w:lvlJc w:val="left"/>
      <w:pPr>
        <w:ind w:left="10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6F1628"/>
    <w:multiLevelType w:val="hybridMultilevel"/>
    <w:tmpl w:val="881899D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AF6074"/>
    <w:multiLevelType w:val="hybridMultilevel"/>
    <w:tmpl w:val="30D61214"/>
    <w:lvl w:ilvl="0" w:tplc="FC42069C">
      <w:start w:val="1"/>
      <w:numFmt w:val="decimal"/>
      <w:lvlText w:val="%1."/>
      <w:lvlJc w:val="left"/>
      <w:pPr>
        <w:ind w:left="2771"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7D75D8"/>
    <w:multiLevelType w:val="hybridMultilevel"/>
    <w:tmpl w:val="7660BACA"/>
    <w:lvl w:ilvl="0" w:tplc="06E845E2">
      <w:start w:val="1"/>
      <w:numFmt w:val="decimal"/>
      <w:lvlText w:val="%1."/>
      <w:lvlJc w:val="left"/>
      <w:pPr>
        <w:ind w:left="10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B848BC"/>
    <w:multiLevelType w:val="hybridMultilevel"/>
    <w:tmpl w:val="1DF808A4"/>
    <w:lvl w:ilvl="0" w:tplc="06E845E2">
      <w:start w:val="1"/>
      <w:numFmt w:val="decimal"/>
      <w:lvlText w:val="%1."/>
      <w:lvlJc w:val="left"/>
      <w:pPr>
        <w:ind w:left="4151" w:hanging="360"/>
      </w:pPr>
      <w:rPr>
        <w:b w:val="0"/>
      </w:rPr>
    </w:lvl>
    <w:lvl w:ilvl="1" w:tplc="04190019" w:tentative="1">
      <w:start w:val="1"/>
      <w:numFmt w:val="lowerLetter"/>
      <w:lvlText w:val="%2."/>
      <w:lvlJc w:val="left"/>
      <w:pPr>
        <w:ind w:left="4571" w:hanging="360"/>
      </w:pPr>
    </w:lvl>
    <w:lvl w:ilvl="2" w:tplc="0419001B" w:tentative="1">
      <w:start w:val="1"/>
      <w:numFmt w:val="lowerRoman"/>
      <w:lvlText w:val="%3."/>
      <w:lvlJc w:val="right"/>
      <w:pPr>
        <w:ind w:left="5291" w:hanging="180"/>
      </w:pPr>
    </w:lvl>
    <w:lvl w:ilvl="3" w:tplc="0419000F" w:tentative="1">
      <w:start w:val="1"/>
      <w:numFmt w:val="decimal"/>
      <w:lvlText w:val="%4."/>
      <w:lvlJc w:val="left"/>
      <w:pPr>
        <w:ind w:left="6011" w:hanging="360"/>
      </w:pPr>
    </w:lvl>
    <w:lvl w:ilvl="4" w:tplc="04190019" w:tentative="1">
      <w:start w:val="1"/>
      <w:numFmt w:val="lowerLetter"/>
      <w:lvlText w:val="%5."/>
      <w:lvlJc w:val="left"/>
      <w:pPr>
        <w:ind w:left="6731" w:hanging="360"/>
      </w:pPr>
    </w:lvl>
    <w:lvl w:ilvl="5" w:tplc="0419001B" w:tentative="1">
      <w:start w:val="1"/>
      <w:numFmt w:val="lowerRoman"/>
      <w:lvlText w:val="%6."/>
      <w:lvlJc w:val="right"/>
      <w:pPr>
        <w:ind w:left="7451" w:hanging="180"/>
      </w:pPr>
    </w:lvl>
    <w:lvl w:ilvl="6" w:tplc="0419000F" w:tentative="1">
      <w:start w:val="1"/>
      <w:numFmt w:val="decimal"/>
      <w:lvlText w:val="%7."/>
      <w:lvlJc w:val="left"/>
      <w:pPr>
        <w:ind w:left="8171" w:hanging="360"/>
      </w:pPr>
    </w:lvl>
    <w:lvl w:ilvl="7" w:tplc="04190019" w:tentative="1">
      <w:start w:val="1"/>
      <w:numFmt w:val="lowerLetter"/>
      <w:lvlText w:val="%8."/>
      <w:lvlJc w:val="left"/>
      <w:pPr>
        <w:ind w:left="8891" w:hanging="360"/>
      </w:pPr>
    </w:lvl>
    <w:lvl w:ilvl="8" w:tplc="0419001B" w:tentative="1">
      <w:start w:val="1"/>
      <w:numFmt w:val="lowerRoman"/>
      <w:lvlText w:val="%9."/>
      <w:lvlJc w:val="right"/>
      <w:pPr>
        <w:ind w:left="9611" w:hanging="180"/>
      </w:pPr>
    </w:lvl>
  </w:abstractNum>
  <w:abstractNum w:abstractNumId="29">
    <w:nsid w:val="70A0788F"/>
    <w:multiLevelType w:val="hybridMultilevel"/>
    <w:tmpl w:val="C23C164A"/>
    <w:lvl w:ilvl="0" w:tplc="0419000F">
      <w:start w:val="1"/>
      <w:numFmt w:val="decimal"/>
      <w:lvlText w:val="%1."/>
      <w:lvlJc w:val="left"/>
      <w:pPr>
        <w:ind w:left="5040" w:hanging="360"/>
      </w:p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30">
    <w:nsid w:val="7AED3A48"/>
    <w:multiLevelType w:val="hybridMultilevel"/>
    <w:tmpl w:val="5B483220"/>
    <w:lvl w:ilvl="0" w:tplc="06E845E2">
      <w:start w:val="1"/>
      <w:numFmt w:val="decimal"/>
      <w:lvlText w:val="%1."/>
      <w:lvlJc w:val="left"/>
      <w:pPr>
        <w:ind w:left="10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510E16"/>
    <w:multiLevelType w:val="hybridMultilevel"/>
    <w:tmpl w:val="4878A67C"/>
    <w:lvl w:ilvl="0" w:tplc="546C470A">
      <w:start w:val="2"/>
      <w:numFmt w:val="decimal"/>
      <w:lvlText w:val="%1."/>
      <w:lvlJc w:val="left"/>
      <w:pPr>
        <w:ind w:left="3131" w:hanging="360"/>
      </w:pPr>
      <w:rPr>
        <w:rFonts w:hint="default"/>
        <w:b/>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abstractNum w:abstractNumId="32">
    <w:nsid w:val="7DD05EBA"/>
    <w:multiLevelType w:val="hybridMultilevel"/>
    <w:tmpl w:val="97FC12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EEA2D86"/>
    <w:multiLevelType w:val="hybridMultilevel"/>
    <w:tmpl w:val="550AE4B0"/>
    <w:lvl w:ilvl="0" w:tplc="06E845E2">
      <w:start w:val="1"/>
      <w:numFmt w:val="decimal"/>
      <w:lvlText w:val="%1."/>
      <w:lvlJc w:val="left"/>
      <w:pPr>
        <w:ind w:left="10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2"/>
  </w:num>
  <w:num w:numId="11">
    <w:abstractNumId w:val="14"/>
  </w:num>
  <w:num w:numId="12">
    <w:abstractNumId w:val="25"/>
  </w:num>
  <w:num w:numId="13">
    <w:abstractNumId w:val="7"/>
  </w:num>
  <w:num w:numId="14">
    <w:abstractNumId w:val="8"/>
  </w:num>
  <w:num w:numId="15">
    <w:abstractNumId w:val="22"/>
  </w:num>
  <w:num w:numId="16">
    <w:abstractNumId w:val="12"/>
  </w:num>
  <w:num w:numId="17">
    <w:abstractNumId w:val="6"/>
  </w:num>
  <w:num w:numId="18">
    <w:abstractNumId w:val="3"/>
  </w:num>
  <w:num w:numId="19">
    <w:abstractNumId w:val="17"/>
  </w:num>
  <w:num w:numId="20">
    <w:abstractNumId w:val="29"/>
  </w:num>
  <w:num w:numId="21">
    <w:abstractNumId w:val="5"/>
  </w:num>
  <w:num w:numId="22">
    <w:abstractNumId w:val="4"/>
  </w:num>
  <w:num w:numId="23">
    <w:abstractNumId w:val="24"/>
  </w:num>
  <w:num w:numId="24">
    <w:abstractNumId w:val="26"/>
  </w:num>
  <w:num w:numId="25">
    <w:abstractNumId w:val="31"/>
  </w:num>
  <w:num w:numId="26">
    <w:abstractNumId w:val="18"/>
  </w:num>
  <w:num w:numId="27">
    <w:abstractNumId w:val="30"/>
  </w:num>
  <w:num w:numId="28">
    <w:abstractNumId w:val="27"/>
  </w:num>
  <w:num w:numId="29">
    <w:abstractNumId w:val="10"/>
  </w:num>
  <w:num w:numId="30">
    <w:abstractNumId w:val="28"/>
  </w:num>
  <w:num w:numId="31">
    <w:abstractNumId w:val="15"/>
  </w:num>
  <w:num w:numId="32">
    <w:abstractNumId w:val="2"/>
  </w:num>
  <w:num w:numId="33">
    <w:abstractNumId w:val="0"/>
  </w:num>
  <w:num w:numId="34">
    <w:abstractNumId w:val="19"/>
  </w:num>
  <w:num w:numId="35">
    <w:abstractNumId w:val="20"/>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615"/>
    <w:rsid w:val="000042BF"/>
    <w:rsid w:val="00105ED9"/>
    <w:rsid w:val="001879F5"/>
    <w:rsid w:val="001A4D24"/>
    <w:rsid w:val="002A351A"/>
    <w:rsid w:val="006B40C6"/>
    <w:rsid w:val="006C7EDC"/>
    <w:rsid w:val="006E2D6B"/>
    <w:rsid w:val="006E6A7C"/>
    <w:rsid w:val="00790737"/>
    <w:rsid w:val="00891A3D"/>
    <w:rsid w:val="008C37AD"/>
    <w:rsid w:val="00A11D75"/>
    <w:rsid w:val="00AB196B"/>
    <w:rsid w:val="00B02DA0"/>
    <w:rsid w:val="00B1121D"/>
    <w:rsid w:val="00B24204"/>
    <w:rsid w:val="00B51506"/>
    <w:rsid w:val="00BA2624"/>
    <w:rsid w:val="00DE3BB4"/>
    <w:rsid w:val="00FF3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ED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0737"/>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790737"/>
    <w:pPr>
      <w:ind w:left="720"/>
      <w:contextualSpacing/>
    </w:pPr>
  </w:style>
  <w:style w:type="character" w:styleId="a5">
    <w:name w:val="Placeholder Text"/>
    <w:basedOn w:val="a0"/>
    <w:uiPriority w:val="99"/>
    <w:semiHidden/>
    <w:rsid w:val="00790737"/>
    <w:rPr>
      <w:color w:val="808080"/>
    </w:rPr>
  </w:style>
  <w:style w:type="character" w:customStyle="1" w:styleId="3">
    <w:name w:val="Стиль3"/>
    <w:basedOn w:val="a0"/>
    <w:uiPriority w:val="1"/>
    <w:rsid w:val="00790737"/>
    <w:rPr>
      <w:rFonts w:ascii="Times New Roman" w:hAnsi="Times New Roman" w:cs="Times New Roman" w:hint="default"/>
      <w:b/>
      <w:bCs w:val="0"/>
    </w:rPr>
  </w:style>
  <w:style w:type="character" w:customStyle="1" w:styleId="5">
    <w:name w:val="Стиль5"/>
    <w:basedOn w:val="a0"/>
    <w:uiPriority w:val="1"/>
    <w:rsid w:val="00790737"/>
    <w:rPr>
      <w:rFonts w:ascii="Times New Roman" w:hAnsi="Times New Roman" w:cs="Times New Roman" w:hint="default"/>
      <w:b/>
      <w:bCs w:val="0"/>
      <w:sz w:val="40"/>
    </w:rPr>
  </w:style>
  <w:style w:type="character" w:customStyle="1" w:styleId="6">
    <w:name w:val="Стиль6"/>
    <w:basedOn w:val="a0"/>
    <w:uiPriority w:val="1"/>
    <w:rsid w:val="00790737"/>
    <w:rPr>
      <w:rFonts w:ascii="Times New Roman" w:hAnsi="Times New Roman" w:cs="Times New Roman" w:hint="default"/>
      <w:b/>
      <w:bCs w:val="0"/>
      <w:sz w:val="44"/>
    </w:rPr>
  </w:style>
  <w:style w:type="paragraph" w:styleId="a6">
    <w:name w:val="Balloon Text"/>
    <w:basedOn w:val="a"/>
    <w:link w:val="a7"/>
    <w:uiPriority w:val="99"/>
    <w:semiHidden/>
    <w:unhideWhenUsed/>
    <w:rsid w:val="007907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0737"/>
    <w:rPr>
      <w:rFonts w:ascii="Tahoma" w:eastAsia="Times New Roman" w:hAnsi="Tahoma" w:cs="Tahoma"/>
      <w:sz w:val="16"/>
      <w:szCs w:val="16"/>
      <w:lang w:eastAsia="ru-RU"/>
    </w:rPr>
  </w:style>
  <w:style w:type="character" w:styleId="a8">
    <w:name w:val="Hyperlink"/>
    <w:basedOn w:val="a0"/>
    <w:uiPriority w:val="99"/>
    <w:unhideWhenUsed/>
    <w:rsid w:val="001879F5"/>
    <w:rPr>
      <w:color w:val="0000FF" w:themeColor="hyperlink"/>
      <w:u w:val="single"/>
    </w:rPr>
  </w:style>
  <w:style w:type="paragraph" w:styleId="a9">
    <w:name w:val="header"/>
    <w:basedOn w:val="a"/>
    <w:link w:val="aa"/>
    <w:uiPriority w:val="99"/>
    <w:unhideWhenUsed/>
    <w:rsid w:val="00DE3BB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E3BB4"/>
    <w:rPr>
      <w:rFonts w:ascii="Calibri" w:eastAsia="Times New Roman" w:hAnsi="Calibri" w:cs="Times New Roman"/>
      <w:lang w:eastAsia="ru-RU"/>
    </w:rPr>
  </w:style>
  <w:style w:type="paragraph" w:styleId="ab">
    <w:name w:val="footer"/>
    <w:basedOn w:val="a"/>
    <w:link w:val="ac"/>
    <w:uiPriority w:val="99"/>
    <w:unhideWhenUsed/>
    <w:rsid w:val="00DE3BB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E3BB4"/>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ED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0737"/>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790737"/>
    <w:pPr>
      <w:ind w:left="720"/>
      <w:contextualSpacing/>
    </w:pPr>
  </w:style>
  <w:style w:type="character" w:styleId="a5">
    <w:name w:val="Placeholder Text"/>
    <w:basedOn w:val="a0"/>
    <w:uiPriority w:val="99"/>
    <w:semiHidden/>
    <w:rsid w:val="00790737"/>
    <w:rPr>
      <w:color w:val="808080"/>
    </w:rPr>
  </w:style>
  <w:style w:type="character" w:customStyle="1" w:styleId="3">
    <w:name w:val="Стиль3"/>
    <w:basedOn w:val="a0"/>
    <w:uiPriority w:val="1"/>
    <w:rsid w:val="00790737"/>
    <w:rPr>
      <w:rFonts w:ascii="Times New Roman" w:hAnsi="Times New Roman" w:cs="Times New Roman" w:hint="default"/>
      <w:b/>
      <w:bCs w:val="0"/>
    </w:rPr>
  </w:style>
  <w:style w:type="character" w:customStyle="1" w:styleId="5">
    <w:name w:val="Стиль5"/>
    <w:basedOn w:val="a0"/>
    <w:uiPriority w:val="1"/>
    <w:rsid w:val="00790737"/>
    <w:rPr>
      <w:rFonts w:ascii="Times New Roman" w:hAnsi="Times New Roman" w:cs="Times New Roman" w:hint="default"/>
      <w:b/>
      <w:bCs w:val="0"/>
      <w:sz w:val="40"/>
    </w:rPr>
  </w:style>
  <w:style w:type="character" w:customStyle="1" w:styleId="6">
    <w:name w:val="Стиль6"/>
    <w:basedOn w:val="a0"/>
    <w:uiPriority w:val="1"/>
    <w:rsid w:val="00790737"/>
    <w:rPr>
      <w:rFonts w:ascii="Times New Roman" w:hAnsi="Times New Roman" w:cs="Times New Roman" w:hint="default"/>
      <w:b/>
      <w:bCs w:val="0"/>
      <w:sz w:val="44"/>
    </w:rPr>
  </w:style>
  <w:style w:type="paragraph" w:styleId="a6">
    <w:name w:val="Balloon Text"/>
    <w:basedOn w:val="a"/>
    <w:link w:val="a7"/>
    <w:uiPriority w:val="99"/>
    <w:semiHidden/>
    <w:unhideWhenUsed/>
    <w:rsid w:val="007907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0737"/>
    <w:rPr>
      <w:rFonts w:ascii="Tahoma" w:eastAsia="Times New Roman" w:hAnsi="Tahoma" w:cs="Tahoma"/>
      <w:sz w:val="16"/>
      <w:szCs w:val="16"/>
      <w:lang w:eastAsia="ru-RU"/>
    </w:rPr>
  </w:style>
  <w:style w:type="character" w:styleId="a8">
    <w:name w:val="Hyperlink"/>
    <w:basedOn w:val="a0"/>
    <w:uiPriority w:val="99"/>
    <w:unhideWhenUsed/>
    <w:rsid w:val="001879F5"/>
    <w:rPr>
      <w:color w:val="0000FF" w:themeColor="hyperlink"/>
      <w:u w:val="single"/>
    </w:rPr>
  </w:style>
  <w:style w:type="paragraph" w:styleId="a9">
    <w:name w:val="header"/>
    <w:basedOn w:val="a"/>
    <w:link w:val="aa"/>
    <w:uiPriority w:val="99"/>
    <w:unhideWhenUsed/>
    <w:rsid w:val="00DE3BB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E3BB4"/>
    <w:rPr>
      <w:rFonts w:ascii="Calibri" w:eastAsia="Times New Roman" w:hAnsi="Calibri" w:cs="Times New Roman"/>
      <w:lang w:eastAsia="ru-RU"/>
    </w:rPr>
  </w:style>
  <w:style w:type="paragraph" w:styleId="ab">
    <w:name w:val="footer"/>
    <w:basedOn w:val="a"/>
    <w:link w:val="ac"/>
    <w:uiPriority w:val="99"/>
    <w:unhideWhenUsed/>
    <w:rsid w:val="00DE3BB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E3BB4"/>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ircolor.org.ua/koloristika/173-kontrast-po-tsvetu.html" TargetMode="External"/><Relationship Id="rId13" Type="http://schemas.openxmlformats.org/officeDocument/2006/relationships/hyperlink" Target="http://haircolor.org.ua/koloristika/178-kontrast-po-nasyischennosti.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haircolor.org.ua/koloristika/177-simultannyiy-kontrast.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russianculture.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aircolor.org.ua/koloristika/176-kontrast-dopolnitelnyih-tsvetov.html" TargetMode="External"/><Relationship Id="rId5" Type="http://schemas.openxmlformats.org/officeDocument/2006/relationships/webSettings" Target="webSettings.xml"/><Relationship Id="rId15" Type="http://schemas.openxmlformats.org/officeDocument/2006/relationships/hyperlink" Target="http://www.biblio-online.ru" TargetMode="External"/><Relationship Id="rId10" Type="http://schemas.openxmlformats.org/officeDocument/2006/relationships/hyperlink" Target="http://haircolor.org.ua/koloristika/175-kontrast-holodnyih-i-teplyih-tsvetov.html"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haircolor.org.ua/koloristika/174-kontrast-po-svetlote.html" TargetMode="External"/><Relationship Id="rId14" Type="http://schemas.openxmlformats.org/officeDocument/2006/relationships/hyperlink" Target="http://haircolor.org.ua/koloristika/179-kontrast-tsvetovogo-rasprostraneniya.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CBEE763E2E478695CB97A30EDF80BE"/>
        <w:category>
          <w:name w:val="Общие"/>
          <w:gallery w:val="placeholder"/>
        </w:category>
        <w:types>
          <w:type w:val="bbPlcHdr"/>
        </w:types>
        <w:behaviors>
          <w:behavior w:val="content"/>
        </w:behaviors>
        <w:guid w:val="{727A4C44-F8D4-4150-A21B-C79E9C75BE01}"/>
      </w:docPartPr>
      <w:docPartBody>
        <w:p w:rsidR="007A2EE7" w:rsidRDefault="00CB36E3" w:rsidP="00CB36E3">
          <w:pPr>
            <w:pStyle w:val="E1CBEE763E2E478695CB97A30EDF80BE"/>
          </w:pPr>
          <w:r>
            <w:rPr>
              <w:rStyle w:val="a3"/>
            </w:rPr>
            <w:t>Место для ввода текста.</w:t>
          </w:r>
        </w:p>
      </w:docPartBody>
    </w:docPart>
    <w:docPart>
      <w:docPartPr>
        <w:name w:val="45159570722947B1ABAE77B395136407"/>
        <w:category>
          <w:name w:val="Общие"/>
          <w:gallery w:val="placeholder"/>
        </w:category>
        <w:types>
          <w:type w:val="bbPlcHdr"/>
        </w:types>
        <w:behaviors>
          <w:behavior w:val="content"/>
        </w:behaviors>
        <w:guid w:val="{20293C4E-5E25-4A5E-982F-1F57A7D2BD6B}"/>
      </w:docPartPr>
      <w:docPartBody>
        <w:p w:rsidR="007A2EE7" w:rsidRDefault="00CB36E3" w:rsidP="00CB36E3">
          <w:pPr>
            <w:pStyle w:val="45159570722947B1ABAE77B395136407"/>
          </w:pPr>
          <w:r>
            <w:rPr>
              <w:rStyle w:val="a3"/>
            </w:rPr>
            <w:t>Место для ввода текста.</w:t>
          </w:r>
        </w:p>
      </w:docPartBody>
    </w:docPart>
    <w:docPart>
      <w:docPartPr>
        <w:name w:val="7BF57E8FBF0D403AA678DF47F302E097"/>
        <w:category>
          <w:name w:val="Общие"/>
          <w:gallery w:val="placeholder"/>
        </w:category>
        <w:types>
          <w:type w:val="bbPlcHdr"/>
        </w:types>
        <w:behaviors>
          <w:behavior w:val="content"/>
        </w:behaviors>
        <w:guid w:val="{64E3F62E-96D3-4DC3-A816-CFE33FF918EC}"/>
      </w:docPartPr>
      <w:docPartBody>
        <w:p w:rsidR="007A2EE7" w:rsidRDefault="00CB36E3" w:rsidP="00CB36E3">
          <w:pPr>
            <w:pStyle w:val="7BF57E8FBF0D403AA678DF47F302E097"/>
          </w:pPr>
          <w:r>
            <w:rPr>
              <w:rStyle w:val="a3"/>
            </w:rPr>
            <w:t>Выберите элемент.</w:t>
          </w:r>
        </w:p>
      </w:docPartBody>
    </w:docPart>
    <w:docPart>
      <w:docPartPr>
        <w:name w:val="AC80EF504745458481396E83AFD6C53C"/>
        <w:category>
          <w:name w:val="Общие"/>
          <w:gallery w:val="placeholder"/>
        </w:category>
        <w:types>
          <w:type w:val="bbPlcHdr"/>
        </w:types>
        <w:behaviors>
          <w:behavior w:val="content"/>
        </w:behaviors>
        <w:guid w:val="{26B69FC4-4161-46F5-B96E-04F570F8AE71}"/>
      </w:docPartPr>
      <w:docPartBody>
        <w:p w:rsidR="007A2EE7" w:rsidRDefault="00CB36E3" w:rsidP="00CB36E3">
          <w:pPr>
            <w:pStyle w:val="AC80EF504745458481396E83AFD6C53C"/>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6E3"/>
    <w:rsid w:val="001F476F"/>
    <w:rsid w:val="006A0B77"/>
    <w:rsid w:val="007A2EE7"/>
    <w:rsid w:val="008E13DE"/>
    <w:rsid w:val="00CB36E3"/>
    <w:rsid w:val="00EB0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B36E3"/>
  </w:style>
  <w:style w:type="paragraph" w:customStyle="1" w:styleId="E1CBEE763E2E478695CB97A30EDF80BE">
    <w:name w:val="E1CBEE763E2E478695CB97A30EDF80BE"/>
    <w:rsid w:val="00CB36E3"/>
  </w:style>
  <w:style w:type="paragraph" w:customStyle="1" w:styleId="45159570722947B1ABAE77B395136407">
    <w:name w:val="45159570722947B1ABAE77B395136407"/>
    <w:rsid w:val="00CB36E3"/>
  </w:style>
  <w:style w:type="paragraph" w:customStyle="1" w:styleId="7BF57E8FBF0D403AA678DF47F302E097">
    <w:name w:val="7BF57E8FBF0D403AA678DF47F302E097"/>
    <w:rsid w:val="00CB36E3"/>
  </w:style>
  <w:style w:type="paragraph" w:customStyle="1" w:styleId="AC80EF504745458481396E83AFD6C53C">
    <w:name w:val="AC80EF504745458481396E83AFD6C53C"/>
    <w:rsid w:val="00CB36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B36E3"/>
  </w:style>
  <w:style w:type="paragraph" w:customStyle="1" w:styleId="E1CBEE763E2E478695CB97A30EDF80BE">
    <w:name w:val="E1CBEE763E2E478695CB97A30EDF80BE"/>
    <w:rsid w:val="00CB36E3"/>
  </w:style>
  <w:style w:type="paragraph" w:customStyle="1" w:styleId="45159570722947B1ABAE77B395136407">
    <w:name w:val="45159570722947B1ABAE77B395136407"/>
    <w:rsid w:val="00CB36E3"/>
  </w:style>
  <w:style w:type="paragraph" w:customStyle="1" w:styleId="7BF57E8FBF0D403AA678DF47F302E097">
    <w:name w:val="7BF57E8FBF0D403AA678DF47F302E097"/>
    <w:rsid w:val="00CB36E3"/>
  </w:style>
  <w:style w:type="paragraph" w:customStyle="1" w:styleId="AC80EF504745458481396E83AFD6C53C">
    <w:name w:val="AC80EF504745458481396E83AFD6C53C"/>
    <w:rsid w:val="00CB36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5076</Words>
  <Characters>28937</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cp:lastModifiedBy>
  <cp:revision>6</cp:revision>
  <dcterms:created xsi:type="dcterms:W3CDTF">2019-11-22T23:23:00Z</dcterms:created>
  <dcterms:modified xsi:type="dcterms:W3CDTF">2020-02-10T07:06:00Z</dcterms:modified>
</cp:coreProperties>
</file>